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6FD263" w14:textId="77777777" w:rsidR="00B13763" w:rsidRPr="002239A9" w:rsidRDefault="00B13763" w:rsidP="009C4258">
      <w:pPr>
        <w:pStyle w:val="Heading1"/>
        <w:spacing w:before="0" w:after="0"/>
        <w:rPr>
          <w:rFonts w:eastAsia="Calibri"/>
          <w:lang w:val="sv-SE"/>
        </w:rPr>
      </w:pPr>
      <w:bookmarkStart w:id="0" w:name="_Toc105104734"/>
      <w:bookmarkStart w:id="1" w:name="_Toc137767230"/>
      <w:bookmarkStart w:id="2" w:name="_Toc185775907"/>
      <w:bookmarkStart w:id="3" w:name="_GoBack"/>
      <w:bookmarkEnd w:id="3"/>
      <w:r w:rsidRPr="002239A9">
        <w:rPr>
          <w:rFonts w:eastAsia="Calibri"/>
          <w:lang w:val="sv-SE"/>
        </w:rPr>
        <w:t>CỘNG HÒA XÃ HỘI CHỦ NGHĨA VIỆT NAM</w:t>
      </w:r>
    </w:p>
    <w:p w14:paraId="24E6FC34" w14:textId="77777777" w:rsidR="00B13763" w:rsidRPr="002239A9" w:rsidRDefault="00B13763" w:rsidP="009C4258">
      <w:pPr>
        <w:pStyle w:val="Heading1"/>
        <w:spacing w:before="0" w:after="0"/>
        <w:rPr>
          <w:lang w:val="sv-SE"/>
        </w:rPr>
      </w:pPr>
      <w:r w:rsidRPr="002239A9">
        <w:rPr>
          <w:lang w:val="sv-SE"/>
        </w:rPr>
        <w:t>Độc lập – Tự do – Hạnh phúc</w:t>
      </w:r>
    </w:p>
    <w:p w14:paraId="4C66215E" w14:textId="77777777" w:rsidR="00B13763" w:rsidRPr="002239A9" w:rsidRDefault="009C4258" w:rsidP="00B13763">
      <w:pPr>
        <w:rPr>
          <w:lang w:val="sv-SE"/>
        </w:rPr>
      </w:pPr>
      <w:r w:rsidRPr="002239A9">
        <w:rPr>
          <w:noProof/>
          <w:lang w:val="en-US"/>
          <w14:ligatures w14:val="standardContextual"/>
        </w:rPr>
        <mc:AlternateContent>
          <mc:Choice Requires="wps">
            <w:drawing>
              <wp:anchor distT="0" distB="0" distL="114300" distR="114300" simplePos="0" relativeHeight="251659264" behindDoc="0" locked="0" layoutInCell="1" allowOverlap="1" wp14:anchorId="1228ACE5" wp14:editId="3D7D8829">
                <wp:simplePos x="0" y="0"/>
                <wp:positionH relativeFrom="column">
                  <wp:posOffset>1951990</wp:posOffset>
                </wp:positionH>
                <wp:positionV relativeFrom="paragraph">
                  <wp:posOffset>15875</wp:posOffset>
                </wp:positionV>
                <wp:extent cx="1868170"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18681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78234F"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53.7pt,1.25pt" to="300.8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" strokecolor="black [3200]" strokeweight=".5pt">
                <v:stroke joinstyle="miter"/>
              </v:line>
            </w:pict>
          </mc:Fallback>
        </mc:AlternateContent>
      </w:r>
    </w:p>
    <w:p w14:paraId="051B021F" w14:textId="77777777" w:rsidR="00B13763" w:rsidRPr="002239A9" w:rsidRDefault="00B13763" w:rsidP="00B13763">
      <w:pPr>
        <w:rPr>
          <w:lang w:val="sv-SE"/>
        </w:rPr>
      </w:pPr>
    </w:p>
    <w:p w14:paraId="782D131C" w14:textId="77777777" w:rsidR="009C4258" w:rsidRPr="002239A9" w:rsidRDefault="00B13763" w:rsidP="00B13763">
      <w:pPr>
        <w:pStyle w:val="Heading1"/>
        <w:rPr>
          <w:rFonts w:eastAsia="Calibri"/>
          <w:sz w:val="30"/>
          <w:lang w:val="sv-SE"/>
        </w:rPr>
      </w:pPr>
      <w:r w:rsidRPr="002239A9">
        <w:rPr>
          <w:rFonts w:eastAsia="Calibri"/>
          <w:sz w:val="30"/>
          <w:lang w:val="sv-SE"/>
        </w:rPr>
        <w:t>NỘI DUNG THAM V</w:t>
      </w:r>
      <w:r w:rsidR="00CB012B" w:rsidRPr="002239A9">
        <w:rPr>
          <w:rFonts w:eastAsia="Calibri"/>
          <w:sz w:val="30"/>
          <w:lang w:val="sv-SE"/>
        </w:rPr>
        <w:t>Ấ</w:t>
      </w:r>
      <w:r w:rsidRPr="002239A9">
        <w:rPr>
          <w:rFonts w:eastAsia="Calibri"/>
          <w:sz w:val="30"/>
          <w:lang w:val="sv-SE"/>
        </w:rPr>
        <w:t>N TRONG QUÁ TRÌNH THỰC HIỆN</w:t>
      </w:r>
    </w:p>
    <w:p w14:paraId="74430DAF" w14:textId="77777777" w:rsidR="00B13763" w:rsidRPr="002239A9" w:rsidRDefault="00B13763" w:rsidP="00B13763">
      <w:pPr>
        <w:pStyle w:val="Heading1"/>
        <w:rPr>
          <w:rFonts w:eastAsia="Calibri"/>
          <w:sz w:val="30"/>
          <w:lang w:val="sv-SE"/>
        </w:rPr>
      </w:pPr>
      <w:r w:rsidRPr="002239A9">
        <w:rPr>
          <w:rFonts w:eastAsia="Calibri"/>
          <w:sz w:val="30"/>
          <w:lang w:val="sv-SE"/>
        </w:rPr>
        <w:t>ĐÁNH GIÁ TÁC ĐỘNG MÔI TRƯỜNG</w:t>
      </w:r>
    </w:p>
    <w:p w14:paraId="4B70DDCC" w14:textId="77777777" w:rsidR="00B13763" w:rsidRPr="002239A9" w:rsidRDefault="00B13763" w:rsidP="00B13763">
      <w:pPr>
        <w:rPr>
          <w:lang w:val="sv-SE"/>
        </w:rPr>
      </w:pPr>
    </w:p>
    <w:p w14:paraId="43F9B240" w14:textId="77777777" w:rsidR="00B13763" w:rsidRPr="002239A9" w:rsidRDefault="00B13763" w:rsidP="00B13763">
      <w:pPr>
        <w:pStyle w:val="Heading2"/>
        <w:spacing w:before="60" w:after="60" w:line="312" w:lineRule="auto"/>
        <w:rPr>
          <w:rFonts w:eastAsia="Calibri" w:cs="Times New Roman"/>
          <w:color w:val="auto"/>
          <w:lang w:val="sv-SE"/>
        </w:rPr>
      </w:pPr>
      <w:r w:rsidRPr="002239A9">
        <w:rPr>
          <w:rFonts w:eastAsia="Calibri" w:cs="Times New Roman"/>
          <w:color w:val="auto"/>
          <w:lang w:val="sv-SE"/>
        </w:rPr>
        <w:t>1. Thông tin về Dự án</w:t>
      </w:r>
      <w:bookmarkEnd w:id="0"/>
      <w:bookmarkEnd w:id="1"/>
      <w:bookmarkEnd w:id="2"/>
    </w:p>
    <w:p w14:paraId="5D38249A" w14:textId="77777777" w:rsidR="00B13763" w:rsidRPr="002239A9" w:rsidRDefault="00B13763" w:rsidP="00B13763">
      <w:pPr>
        <w:pStyle w:val="Heading2"/>
        <w:rPr>
          <w:color w:val="auto"/>
          <w:lang w:val="sv-SE"/>
        </w:rPr>
      </w:pPr>
      <w:r w:rsidRPr="002239A9">
        <w:rPr>
          <w:color w:val="auto"/>
          <w:lang w:val="sv-SE"/>
        </w:rPr>
        <w:t xml:space="preserve">1.1. Thông tin chung </w:t>
      </w:r>
    </w:p>
    <w:p w14:paraId="4DE1229A" w14:textId="41447B40" w:rsidR="00B13763" w:rsidRPr="002239A9" w:rsidRDefault="00B13763" w:rsidP="00B13763">
      <w:pPr>
        <w:spacing w:before="60" w:after="60" w:line="312" w:lineRule="auto"/>
        <w:rPr>
          <w:rFonts w:cs="Times New Roman"/>
          <w:spacing w:val="-6"/>
          <w:lang w:val="sv-SE"/>
        </w:rPr>
      </w:pPr>
      <w:r w:rsidRPr="002239A9">
        <w:rPr>
          <w:rFonts w:cs="Times New Roman"/>
          <w:lang w:val="sv-SE"/>
        </w:rPr>
        <w:t xml:space="preserve">- Tên dự án: </w:t>
      </w:r>
      <w:r w:rsidRPr="002239A9">
        <w:rPr>
          <w:rFonts w:cs="Times New Roman"/>
          <w:b/>
          <w:bCs/>
          <w:lang w:val="sv-SE"/>
        </w:rPr>
        <w:t>"</w:t>
      </w:r>
      <w:r w:rsidR="00851F05" w:rsidRPr="002239A9">
        <w:rPr>
          <w:rFonts w:cs="Times New Roman"/>
          <w:b/>
          <w:bCs/>
          <w:spacing w:val="-6"/>
        </w:rPr>
        <w:t>Điều chỉnh nâng công suất khai thác mỏ cát lòng sông Hồng thuộc địa phận xã Vĩnh Lại, huyện Lâm Thao, tỉnh Phú Thọ</w:t>
      </w:r>
      <w:r w:rsidRPr="002239A9">
        <w:rPr>
          <w:rFonts w:cs="Times New Roman"/>
          <w:b/>
          <w:bCs/>
          <w:spacing w:val="-6"/>
        </w:rPr>
        <w:t>”</w:t>
      </w:r>
      <w:r w:rsidRPr="002239A9">
        <w:rPr>
          <w:rFonts w:cs="Times New Roman"/>
          <w:b/>
          <w:bCs/>
          <w:spacing w:val="-6"/>
          <w:lang w:val="sv-SE"/>
        </w:rPr>
        <w:t>.</w:t>
      </w:r>
    </w:p>
    <w:p w14:paraId="25F8531B" w14:textId="7B26D0EC" w:rsidR="00CA6804" w:rsidRPr="002239A9" w:rsidRDefault="00B13763" w:rsidP="00CA6804">
      <w:pPr>
        <w:spacing w:before="60" w:after="60" w:line="312" w:lineRule="auto"/>
      </w:pPr>
      <w:r w:rsidRPr="002239A9">
        <w:rPr>
          <w:rFonts w:cs="Times New Roman"/>
        </w:rPr>
        <w:t xml:space="preserve">- Địa điểm thực hiện dự án: </w:t>
      </w:r>
      <w:r w:rsidR="00851F05" w:rsidRPr="002239A9">
        <w:t>xã Bản Nguyên, tỉnh Phú Thọ</w:t>
      </w:r>
      <w:r w:rsidR="00CA6804" w:rsidRPr="002239A9">
        <w:t>.</w:t>
      </w:r>
    </w:p>
    <w:p w14:paraId="429908C0" w14:textId="0416334C" w:rsidR="00CA6804" w:rsidRPr="002239A9" w:rsidRDefault="00CA6804" w:rsidP="00CA6804">
      <w:pPr>
        <w:spacing w:before="60" w:after="60" w:line="312" w:lineRule="auto"/>
      </w:pPr>
      <w:r w:rsidRPr="002239A9">
        <w:rPr>
          <w:lang w:val="nl-NL"/>
        </w:rPr>
        <w:t xml:space="preserve">- Tên chủ Dự án: </w:t>
      </w:r>
      <w:r w:rsidR="00851F05" w:rsidRPr="002239A9">
        <w:rPr>
          <w:lang w:val="nl-NL"/>
        </w:rPr>
        <w:t>Công ty Cổ phần Đại Bảo Phú Thọ.</w:t>
      </w:r>
    </w:p>
    <w:p w14:paraId="7BA83D35" w14:textId="77777777" w:rsidR="00851F05" w:rsidRPr="002239A9" w:rsidRDefault="00851F05" w:rsidP="00851F05">
      <w:pPr>
        <w:spacing w:before="20" w:after="20" w:line="288" w:lineRule="auto"/>
        <w:ind w:firstLine="567"/>
      </w:pPr>
      <w:r w:rsidRPr="002239A9">
        <w:t>-</w:t>
      </w:r>
      <w:r w:rsidRPr="002239A9">
        <w:tab/>
        <w:t xml:space="preserve">Người đại diện: </w:t>
      </w:r>
      <w:r w:rsidRPr="002239A9">
        <w:tab/>
      </w:r>
      <w:r w:rsidRPr="002239A9">
        <w:rPr>
          <w:bCs/>
          <w:szCs w:val="28"/>
          <w:lang w:val="nl-NL"/>
        </w:rPr>
        <w:t>Đào Huy Hoàn</w:t>
      </w:r>
      <w:r w:rsidRPr="002239A9">
        <w:rPr>
          <w:bCs/>
          <w:szCs w:val="28"/>
          <w:lang w:val="nl-NL"/>
        </w:rPr>
        <w:tab/>
      </w:r>
      <w:r w:rsidRPr="002239A9">
        <w:rPr>
          <w:b/>
          <w:szCs w:val="28"/>
          <w:lang w:val="nl-NL"/>
        </w:rPr>
        <w:tab/>
      </w:r>
      <w:r w:rsidRPr="002239A9">
        <w:rPr>
          <w:szCs w:val="28"/>
          <w:lang w:val="nl-NL"/>
        </w:rPr>
        <w:t>Chức vụ: Giám đốc</w:t>
      </w:r>
      <w:r w:rsidRPr="002239A9">
        <w:t>.</w:t>
      </w:r>
    </w:p>
    <w:p w14:paraId="00410CC0" w14:textId="77777777" w:rsidR="00851F05" w:rsidRPr="002239A9" w:rsidRDefault="00851F05" w:rsidP="00851F05">
      <w:pPr>
        <w:spacing w:before="60" w:after="60" w:line="312" w:lineRule="auto"/>
        <w:rPr>
          <w:lang w:eastAsia="vi-VN"/>
        </w:rPr>
      </w:pPr>
      <w:r w:rsidRPr="002239A9">
        <w:t xml:space="preserve">- Địa chỉ: </w:t>
      </w:r>
      <w:r w:rsidRPr="002239A9">
        <w:rPr>
          <w:lang w:eastAsia="vi-VN"/>
        </w:rPr>
        <w:t>Biệt thự số 23-TT3, Khu đô thị Thành Phố Giao Lưu, đường Phạm Văn Đồng, phường Phú Diễn, Thành phố Hà Nội.</w:t>
      </w:r>
    </w:p>
    <w:p w14:paraId="5A92C3D7" w14:textId="77777777" w:rsidR="00851F05" w:rsidRPr="002239A9" w:rsidRDefault="00851F05" w:rsidP="00851F05">
      <w:pPr>
        <w:spacing w:before="60" w:after="60" w:line="312" w:lineRule="auto"/>
        <w:rPr>
          <w:lang w:eastAsia="vi-VN"/>
        </w:rPr>
      </w:pPr>
      <w:r w:rsidRPr="002239A9">
        <w:rPr>
          <w:lang w:eastAsia="vi-VN"/>
        </w:rPr>
        <w:t>- Điện thoại: 0983.048.666</w:t>
      </w:r>
    </w:p>
    <w:p w14:paraId="472D4887" w14:textId="4B7001BF" w:rsidR="00B13763" w:rsidRPr="002239A9" w:rsidRDefault="00851F05" w:rsidP="00851F05">
      <w:pPr>
        <w:spacing w:before="60" w:after="60" w:line="312" w:lineRule="auto"/>
        <w:rPr>
          <w:rFonts w:cs="Times New Roman"/>
          <w:lang w:val="es-ES"/>
        </w:rPr>
      </w:pPr>
      <w:r w:rsidRPr="002239A9">
        <w:rPr>
          <w:lang w:eastAsia="vi-VN"/>
        </w:rPr>
        <w:t xml:space="preserve">- </w:t>
      </w:r>
      <w:r w:rsidRPr="002239A9">
        <w:rPr>
          <w:szCs w:val="28"/>
          <w:lang w:val="nl-NL"/>
        </w:rPr>
        <w:t>Giấy đăng ký kinh doanh mã số doanh nghiệp: 2600916768, đăng ký lần đầu 05/05/2014, đăng ký thay đổi lần 4 ngày 28/02/2023; Cơ quan cấp: phòng đăng ký kinh doanh Sở kế hoạch Đầu tư Thành phố Hà Nội</w:t>
      </w:r>
      <w:r w:rsidR="00B13763" w:rsidRPr="002239A9">
        <w:rPr>
          <w:rFonts w:cs="Times New Roman"/>
          <w:lang w:eastAsia="vi-VN"/>
        </w:rPr>
        <w:t>.</w:t>
      </w:r>
    </w:p>
    <w:p w14:paraId="2F443637" w14:textId="77777777" w:rsidR="00B13763" w:rsidRPr="002239A9" w:rsidRDefault="00B13763" w:rsidP="00B13763">
      <w:pPr>
        <w:pStyle w:val="Heading2"/>
        <w:rPr>
          <w:color w:val="auto"/>
        </w:rPr>
      </w:pPr>
      <w:r w:rsidRPr="002239A9">
        <w:rPr>
          <w:color w:val="auto"/>
          <w:lang w:val="es-ES"/>
        </w:rPr>
        <w:t xml:space="preserve">1.2. </w:t>
      </w:r>
      <w:r w:rsidRPr="002239A9">
        <w:rPr>
          <w:color w:val="auto"/>
        </w:rPr>
        <w:t>Phạm vi, quy mô, công suất</w:t>
      </w:r>
    </w:p>
    <w:p w14:paraId="5ABE50B4" w14:textId="77777777" w:rsidR="00851F05" w:rsidRPr="002239A9" w:rsidRDefault="00851F05" w:rsidP="00851F05">
      <w:pPr>
        <w:spacing w:before="60" w:after="60" w:line="312" w:lineRule="auto"/>
      </w:pPr>
      <w:r w:rsidRPr="002239A9">
        <w:t>- Phạm vi không gian: Tổng mặt bằng dự án là 19,9 ha.</w:t>
      </w:r>
    </w:p>
    <w:p w14:paraId="522AF19D" w14:textId="77777777" w:rsidR="00851F05" w:rsidRPr="002239A9" w:rsidRDefault="00851F05" w:rsidP="00851F05">
      <w:pPr>
        <w:spacing w:before="60" w:after="60" w:line="312" w:lineRule="auto"/>
      </w:pPr>
      <w:r w:rsidRPr="002239A9">
        <w:t>- Phạm vi thời gian: 5,28 tháng (để đảm bảo cung cấp đủ khối lượng cát, thời gian cung cấp theo tiến độ xây dựng “Trung tâm nghiên cứu ứng dụng khoa học công nghệ cao – TT09 tại huyện Thạch Thất, thành phố Hà Nội của Bộ Công an”).</w:t>
      </w:r>
    </w:p>
    <w:p w14:paraId="54840746" w14:textId="77777777" w:rsidR="00851F05" w:rsidRPr="002239A9" w:rsidRDefault="00851F05" w:rsidP="00851F05">
      <w:pPr>
        <w:spacing w:before="60" w:after="60" w:line="312" w:lineRule="auto"/>
      </w:pPr>
      <w:r w:rsidRPr="002239A9">
        <w:t>- Công suất khai thác: 70.000 m</w:t>
      </w:r>
      <w:r w:rsidRPr="002239A9">
        <w:rPr>
          <w:vertAlign w:val="superscript"/>
        </w:rPr>
        <w:t>3</w:t>
      </w:r>
      <w:r w:rsidRPr="002239A9">
        <w:t>/tháng (để đảm bảo cung cấp đủ khối lượng cát, thời gian cung cấp theo tiến độ xây dựng “Trung tâm nghiên cứu ứng dụng khoa học công nghệ cao – TT09 tại huyện Thạch Thất, thành phố Hà Nội của Bộ Công an”).</w:t>
      </w:r>
    </w:p>
    <w:p w14:paraId="2A27CC92" w14:textId="6817F034" w:rsidR="00B13763" w:rsidRPr="002239A9" w:rsidRDefault="00851F05" w:rsidP="00851F05">
      <w:pPr>
        <w:spacing w:before="60" w:after="60" w:line="312" w:lineRule="auto"/>
        <w:rPr>
          <w:rFonts w:cs="Times New Roman"/>
        </w:rPr>
      </w:pPr>
      <w:r w:rsidRPr="002239A9">
        <w:t>- Cốt kết thúc khai thác: +2,0m</w:t>
      </w:r>
      <w:r w:rsidR="00B13763" w:rsidRPr="002239A9">
        <w:rPr>
          <w:rFonts w:cs="Times New Roman"/>
        </w:rPr>
        <w:t>.</w:t>
      </w:r>
    </w:p>
    <w:p w14:paraId="53DFCBCA" w14:textId="77777777" w:rsidR="00B13763" w:rsidRPr="002239A9" w:rsidRDefault="00B13763" w:rsidP="00B13763">
      <w:pPr>
        <w:pStyle w:val="Heading2"/>
        <w:rPr>
          <w:color w:val="auto"/>
          <w:lang w:val="sv-SE"/>
        </w:rPr>
      </w:pPr>
      <w:r w:rsidRPr="002239A9">
        <w:rPr>
          <w:color w:val="auto"/>
          <w:lang w:val="sv-SE"/>
        </w:rPr>
        <w:t xml:space="preserve">1.3. Công nghệ khai thác (CNKT) </w:t>
      </w:r>
    </w:p>
    <w:p w14:paraId="4B99DA8D" w14:textId="5857D1BE" w:rsidR="00B13763" w:rsidRPr="002239A9" w:rsidRDefault="00851F05" w:rsidP="00B13763">
      <w:pPr>
        <w:pStyle w:val="1normal"/>
        <w:rPr>
          <w:szCs w:val="26"/>
          <w:lang w:val="vi-VN" w:eastAsia="ja-JP"/>
        </w:rPr>
      </w:pPr>
      <w:r w:rsidRPr="002239A9">
        <w:rPr>
          <w:lang w:val="sv-SE"/>
        </w:rPr>
        <w:t xml:space="preserve">Khai thác mỏ lộ thiên sử </w:t>
      </w:r>
      <w:r w:rsidRPr="002239A9">
        <w:rPr>
          <w:lang w:val="fr-FR"/>
        </w:rPr>
        <w:t>dụng tàu hút khai thác cát và vận chuyển bằng sà lan đến nơi tiêu thụ, quãng đường vận chuyển trung bình khoảng 9 km</w:t>
      </w:r>
      <w:r w:rsidR="00B13763" w:rsidRPr="002239A9">
        <w:rPr>
          <w:lang w:val="vi-VN"/>
        </w:rPr>
        <w:t>.</w:t>
      </w:r>
    </w:p>
    <w:p w14:paraId="686228B7" w14:textId="77777777" w:rsidR="00B13763" w:rsidRPr="002239A9" w:rsidRDefault="00B13763" w:rsidP="00B13763">
      <w:pPr>
        <w:pStyle w:val="Heading3"/>
        <w:spacing w:before="60" w:after="60" w:line="312" w:lineRule="auto"/>
        <w:rPr>
          <w:rFonts w:eastAsia="Calibri" w:cs="Times New Roman"/>
          <w:lang w:val="es-ES"/>
        </w:rPr>
      </w:pPr>
      <w:bookmarkStart w:id="4" w:name="_Toc96296845"/>
      <w:bookmarkStart w:id="5" w:name="_Toc105104736"/>
      <w:bookmarkStart w:id="6" w:name="_Toc137767232"/>
      <w:bookmarkStart w:id="7" w:name="_Toc185775909"/>
      <w:r w:rsidRPr="002239A9">
        <w:rPr>
          <w:rFonts w:eastAsia="Calibri" w:cs="Times New Roman"/>
          <w:lang w:val="es-ES"/>
        </w:rPr>
        <w:t xml:space="preserve">1.4. Hạng mục công trình và hoạt động của dự án </w:t>
      </w:r>
      <w:bookmarkEnd w:id="4"/>
      <w:bookmarkEnd w:id="5"/>
      <w:bookmarkEnd w:id="6"/>
      <w:bookmarkEnd w:id="7"/>
      <w:r w:rsidRPr="002239A9">
        <w:rPr>
          <w:rFonts w:eastAsia="Calibri" w:cs="Times New Roman"/>
          <w:lang w:val="es-ES"/>
        </w:rPr>
        <w:t>đầu tư</w:t>
      </w:r>
    </w:p>
    <w:p w14:paraId="18C0D7FD" w14:textId="77777777" w:rsidR="00B13763" w:rsidRPr="002239A9" w:rsidRDefault="00B13763" w:rsidP="00B13763">
      <w:pPr>
        <w:pStyle w:val="ListParagraph"/>
        <w:widowControl/>
        <w:numPr>
          <w:ilvl w:val="0"/>
          <w:numId w:val="3"/>
        </w:numPr>
        <w:spacing w:before="60" w:after="60" w:line="312" w:lineRule="auto"/>
        <w:contextualSpacing w:val="0"/>
        <w:rPr>
          <w:rFonts w:cs="Times New Roman"/>
          <w:i/>
          <w:lang w:val="en-US" w:eastAsia="x-none"/>
        </w:rPr>
      </w:pPr>
      <w:r w:rsidRPr="002239A9">
        <w:rPr>
          <w:rFonts w:cs="Times New Roman"/>
          <w:i/>
          <w:lang w:val="en-US" w:eastAsia="x-none"/>
        </w:rPr>
        <w:t>Các hạng mục công trình</w:t>
      </w:r>
    </w:p>
    <w:p w14:paraId="5CC64306" w14:textId="77E39F8C" w:rsidR="00851F05" w:rsidRPr="002239A9" w:rsidRDefault="00851F05" w:rsidP="00851F05">
      <w:pPr>
        <w:pStyle w:val="1normal"/>
      </w:pPr>
      <w:r w:rsidRPr="002239A9">
        <w:lastRenderedPageBreak/>
        <w:t xml:space="preserve">Tại khu vực khai thác của dự án không bố trí các công trình xây dựng. Công ty chỉ đầu tư máy móc, thiết bị phục vụ khai thác, gồm: </w:t>
      </w:r>
      <w:r w:rsidRPr="002239A9">
        <w:rPr>
          <w:lang w:val="sv-SE"/>
        </w:rPr>
        <w:t>tàu hút 730 m</w:t>
      </w:r>
      <w:r w:rsidRPr="002239A9">
        <w:rPr>
          <w:vertAlign w:val="superscript"/>
          <w:lang w:val="sv-SE"/>
        </w:rPr>
        <w:t>3</w:t>
      </w:r>
      <w:r w:rsidRPr="002239A9">
        <w:rPr>
          <w:lang w:val="sv-SE"/>
        </w:rPr>
        <w:t xml:space="preserve">/h (08 tàu sử dụng khai thác, 02 tàu dự phòng); Sà lan tự hành </w:t>
      </w:r>
      <w:r w:rsidRPr="002239A9">
        <w:rPr>
          <w:szCs w:val="26"/>
        </w:rPr>
        <w:t xml:space="preserve">150 ÷ 250 </w:t>
      </w:r>
      <w:r w:rsidRPr="002239A9">
        <w:rPr>
          <w:lang w:val="sv-SE"/>
        </w:rPr>
        <w:t>tấn (12 chiếc sử dụng, 03 chiếc dự phòng).</w:t>
      </w:r>
    </w:p>
    <w:p w14:paraId="38327127" w14:textId="77777777" w:rsidR="00B13763" w:rsidRPr="002239A9" w:rsidRDefault="00B13763" w:rsidP="00B13763">
      <w:pPr>
        <w:pStyle w:val="ListParagraph"/>
        <w:widowControl/>
        <w:numPr>
          <w:ilvl w:val="0"/>
          <w:numId w:val="3"/>
        </w:numPr>
        <w:spacing w:before="60" w:after="60" w:line="312" w:lineRule="auto"/>
        <w:contextualSpacing w:val="0"/>
        <w:rPr>
          <w:rFonts w:cs="Times New Roman"/>
          <w:i/>
          <w:lang w:val="da-DK" w:eastAsia="x-none"/>
        </w:rPr>
      </w:pPr>
      <w:r w:rsidRPr="002239A9">
        <w:rPr>
          <w:rFonts w:cs="Times New Roman"/>
          <w:i/>
          <w:lang w:val="da-DK" w:eastAsia="x-none"/>
        </w:rPr>
        <w:t>Các hoạt động của dự án</w:t>
      </w:r>
    </w:p>
    <w:p w14:paraId="65985303" w14:textId="4A2777E5" w:rsidR="00CA6804" w:rsidRPr="002239A9" w:rsidRDefault="00CA6804" w:rsidP="00CA6804">
      <w:pPr>
        <w:pStyle w:val="Normal0"/>
      </w:pPr>
      <w:bookmarkStart w:id="8" w:name="_Toc96296846"/>
      <w:bookmarkStart w:id="9" w:name="_Toc105104737"/>
      <w:bookmarkStart w:id="10" w:name="_Toc137767233"/>
      <w:r w:rsidRPr="002239A9">
        <w:t xml:space="preserve">- Khai thác cát làm vật liệu xây dựng thông thường </w:t>
      </w:r>
      <w:r w:rsidR="00851F05" w:rsidRPr="002239A9">
        <w:t>bằng tàu hút bụng tự hành</w:t>
      </w:r>
      <w:r w:rsidRPr="002239A9">
        <w:t>.</w:t>
      </w:r>
    </w:p>
    <w:p w14:paraId="1FB588E9" w14:textId="5E88224F" w:rsidR="00CA6804" w:rsidRPr="002239A9" w:rsidRDefault="00CA6804" w:rsidP="00CA6804">
      <w:pPr>
        <w:pStyle w:val="Normal0"/>
      </w:pPr>
      <w:r w:rsidRPr="002239A9">
        <w:t xml:space="preserve">- Vận chuyển cát bằng sà lan đến </w:t>
      </w:r>
      <w:r w:rsidR="00851F05" w:rsidRPr="002239A9">
        <w:t>nơi tiêu thụ</w:t>
      </w:r>
      <w:r w:rsidRPr="002239A9">
        <w:t xml:space="preserve"> chiều dài quãng đường vận chuyển khoảng </w:t>
      </w:r>
      <w:r w:rsidR="00851F05" w:rsidRPr="002239A9">
        <w:t>9,0 k</w:t>
      </w:r>
      <w:r w:rsidRPr="002239A9">
        <w:t>m.</w:t>
      </w:r>
    </w:p>
    <w:p w14:paraId="68A2E5DA" w14:textId="12521EED" w:rsidR="00B13763" w:rsidRPr="002239A9" w:rsidRDefault="00CA6804" w:rsidP="00CA6804">
      <w:pPr>
        <w:pStyle w:val="Normal0"/>
      </w:pPr>
      <w:r w:rsidRPr="002239A9">
        <w:t>- Cải tạo, phục hồi môi trường sau khi kết thúc khai thác</w:t>
      </w:r>
      <w:r w:rsidR="00B13763" w:rsidRPr="002239A9">
        <w:t>.</w:t>
      </w:r>
    </w:p>
    <w:p w14:paraId="4C58B92E" w14:textId="77777777" w:rsidR="00B13763" w:rsidRPr="002239A9" w:rsidRDefault="00B13763" w:rsidP="00B13763">
      <w:pPr>
        <w:pStyle w:val="Heading2"/>
        <w:rPr>
          <w:color w:val="auto"/>
          <w:lang w:val="da-DK"/>
        </w:rPr>
      </w:pPr>
      <w:r w:rsidRPr="002239A9">
        <w:rPr>
          <w:color w:val="auto"/>
          <w:lang w:val="da-DK"/>
        </w:rPr>
        <w:t xml:space="preserve">1.5. </w:t>
      </w:r>
      <w:r w:rsidRPr="002239A9">
        <w:rPr>
          <w:color w:val="auto"/>
        </w:rPr>
        <w:t>Các yếu tố nhạy cảm về môi trường</w:t>
      </w:r>
    </w:p>
    <w:p w14:paraId="02C50384" w14:textId="0B2F0008" w:rsidR="00B13763" w:rsidRPr="002239A9" w:rsidRDefault="00B13763" w:rsidP="00B13763">
      <w:pPr>
        <w:pStyle w:val="Normal0"/>
        <w:rPr>
          <w:lang w:val="en-US"/>
        </w:rPr>
      </w:pPr>
      <w:r w:rsidRPr="002239A9">
        <w:t xml:space="preserve">Dự án có hoạt động khai thác khoáng sản trên sông </w:t>
      </w:r>
      <w:r w:rsidR="00CA6804" w:rsidRPr="002239A9">
        <w:rPr>
          <w:lang w:val="da-DK"/>
        </w:rPr>
        <w:t>Hồng</w:t>
      </w:r>
      <w:r w:rsidRPr="002239A9">
        <w:t xml:space="preserve">, hoạt động khai thác ảnh hưởng đến nguồn nước mặt được dùng cho mục đích cấp nước sinh hoạt. Khi thực hiện dự án chủ đầu tư phải có biện pháp quản lý chất thải triệt để, để không gây ảnh hưởng đến chất lượng nguồn nước sông </w:t>
      </w:r>
      <w:r w:rsidR="00CA6804" w:rsidRPr="002239A9">
        <w:t>Hồng</w:t>
      </w:r>
      <w:r w:rsidRPr="002239A9">
        <w:rPr>
          <w:lang w:val="en-US"/>
        </w:rPr>
        <w:t>.</w:t>
      </w:r>
    </w:p>
    <w:p w14:paraId="5B247E59" w14:textId="77777777" w:rsidR="00B13763" w:rsidRPr="002239A9" w:rsidRDefault="00B13763" w:rsidP="00B13763">
      <w:pPr>
        <w:pStyle w:val="Heading3"/>
        <w:spacing w:before="60" w:after="60" w:line="312" w:lineRule="auto"/>
        <w:rPr>
          <w:rFonts w:eastAsia="Calibri" w:cs="Times New Roman"/>
          <w:lang w:val="es-ES"/>
        </w:rPr>
      </w:pPr>
      <w:bookmarkStart w:id="11" w:name="_Toc185775910"/>
      <w:r w:rsidRPr="002239A9">
        <w:rPr>
          <w:rFonts w:eastAsia="Calibri" w:cs="Times New Roman"/>
          <w:lang w:val="es-ES"/>
        </w:rPr>
        <w:t xml:space="preserve">2. </w:t>
      </w:r>
      <w:bookmarkEnd w:id="8"/>
      <w:bookmarkEnd w:id="9"/>
      <w:bookmarkEnd w:id="10"/>
      <w:bookmarkEnd w:id="11"/>
      <w:r w:rsidRPr="002239A9">
        <w:rPr>
          <w:rFonts w:eastAsia="Calibri" w:cs="Times New Roman"/>
          <w:lang w:val="es-ES"/>
        </w:rPr>
        <w:t>Các nội dung tham vấn</w:t>
      </w:r>
    </w:p>
    <w:p w14:paraId="220FFA4C" w14:textId="77777777" w:rsidR="00B13763" w:rsidRPr="002239A9" w:rsidRDefault="00B13763" w:rsidP="00B13763">
      <w:pPr>
        <w:pStyle w:val="Heading2"/>
        <w:rPr>
          <w:color w:val="auto"/>
          <w:lang w:val="es-ES"/>
        </w:rPr>
      </w:pPr>
      <w:r w:rsidRPr="002239A9">
        <w:rPr>
          <w:color w:val="auto"/>
          <w:lang w:val="es-ES"/>
        </w:rPr>
        <w:t>2.1. Vị trí thực hiện dự án đầu tư</w:t>
      </w:r>
    </w:p>
    <w:p w14:paraId="5A01F78C" w14:textId="77777777" w:rsidR="00B13763" w:rsidRPr="002239A9" w:rsidRDefault="00B13763" w:rsidP="00B13763">
      <w:pPr>
        <w:tabs>
          <w:tab w:val="left" w:pos="709"/>
          <w:tab w:val="left" w:pos="1701"/>
          <w:tab w:val="right" w:pos="9072"/>
        </w:tabs>
        <w:spacing w:before="60" w:after="60" w:line="288" w:lineRule="auto"/>
        <w:ind w:firstLine="567"/>
        <w:rPr>
          <w:b/>
          <w:szCs w:val="26"/>
          <w:lang w:val="es-ES"/>
        </w:rPr>
      </w:pPr>
      <w:bookmarkStart w:id="12" w:name="_Toc62137140"/>
      <w:bookmarkStart w:id="13" w:name="_Toc62137719"/>
      <w:bookmarkStart w:id="14" w:name="_Toc63088225"/>
      <w:bookmarkStart w:id="15" w:name="_Toc68210833"/>
      <w:bookmarkStart w:id="16" w:name="_Toc507744785"/>
      <w:r w:rsidRPr="002239A9">
        <w:rPr>
          <w:b/>
          <w:szCs w:val="26"/>
          <w:lang w:val="es-ES"/>
        </w:rPr>
        <w:t>(1) Mô tả, vị trí, ranh giới dự án, việc chiếm dụng các loại đất khác nhau</w:t>
      </w:r>
    </w:p>
    <w:bookmarkEnd w:id="12"/>
    <w:bookmarkEnd w:id="13"/>
    <w:bookmarkEnd w:id="14"/>
    <w:bookmarkEnd w:id="15"/>
    <w:p w14:paraId="63452F83" w14:textId="77777777" w:rsidR="00851F05" w:rsidRPr="002239A9" w:rsidRDefault="00851F05" w:rsidP="00851F05">
      <w:pPr>
        <w:ind w:firstLine="720"/>
      </w:pPr>
      <w:r w:rsidRPr="002239A9">
        <w:t>Khu mỏ thuộc địa phận xã Vĩnh Lại, huyện Lâm Thao, tỉnh Phú Thọ nay là xã Bản Nguyên, tỉnh Phú Thọ cách thành phố Việt Trì 6 km về phía Đông Bắc. Tổng diện tích khu mỏ là 19,9 ha được giới hạn bởi các điểm khép góc 5, 6, 7, 8. Chi tết được thể hiện bảng sau:</w:t>
      </w:r>
    </w:p>
    <w:p w14:paraId="703C95FE" w14:textId="39B396B0" w:rsidR="00851F05" w:rsidRPr="002239A9" w:rsidRDefault="00851F05" w:rsidP="00851F05">
      <w:pPr>
        <w:spacing w:before="60" w:after="60" w:line="288" w:lineRule="auto"/>
        <w:jc w:val="center"/>
        <w:rPr>
          <w:b/>
          <w:szCs w:val="28"/>
          <w:lang w:val="de-DE"/>
        </w:rPr>
      </w:pPr>
      <w:r w:rsidRPr="002239A9">
        <w:rPr>
          <w:b/>
          <w:szCs w:val="28"/>
        </w:rPr>
        <w:t>Bảng 1</w:t>
      </w:r>
      <w:r w:rsidR="002239A9">
        <w:rPr>
          <w:b/>
          <w:szCs w:val="28"/>
          <w:lang w:val="de-DE"/>
        </w:rPr>
        <w:t>.</w:t>
      </w:r>
      <w:r w:rsidRPr="002239A9">
        <w:rPr>
          <w:b/>
          <w:szCs w:val="28"/>
        </w:rPr>
        <w:t xml:space="preserve"> </w:t>
      </w:r>
      <w:r w:rsidRPr="002239A9">
        <w:rPr>
          <w:b/>
          <w:szCs w:val="28"/>
          <w:lang w:val="de-DE"/>
        </w:rPr>
        <w:t>T</w:t>
      </w:r>
      <w:r w:rsidRPr="002239A9">
        <w:rPr>
          <w:b/>
          <w:szCs w:val="28"/>
        </w:rPr>
        <w:t xml:space="preserve">oạ độ </w:t>
      </w:r>
      <w:r w:rsidRPr="002239A9">
        <w:rPr>
          <w:b/>
          <w:szCs w:val="28"/>
          <w:lang w:val="de-DE"/>
        </w:rPr>
        <w:t>ranh giới khu vực khai thác và phụ trợ</w:t>
      </w:r>
    </w:p>
    <w:tbl>
      <w:tblPr>
        <w:tblW w:w="8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06"/>
        <w:gridCol w:w="1300"/>
        <w:gridCol w:w="1920"/>
        <w:gridCol w:w="1840"/>
        <w:gridCol w:w="1367"/>
      </w:tblGrid>
      <w:tr w:rsidR="002239A9" w:rsidRPr="002239A9" w14:paraId="0E6D4E99" w14:textId="77777777" w:rsidTr="00911BE5">
        <w:trPr>
          <w:trHeight w:val="454"/>
          <w:jc w:val="center"/>
        </w:trPr>
        <w:tc>
          <w:tcPr>
            <w:tcW w:w="2206" w:type="dxa"/>
            <w:vMerge w:val="restart"/>
            <w:vAlign w:val="center"/>
          </w:tcPr>
          <w:p w14:paraId="5F533692" w14:textId="77777777" w:rsidR="00851F05" w:rsidRPr="002239A9" w:rsidRDefault="00851F05" w:rsidP="00911BE5">
            <w:pPr>
              <w:spacing w:before="0" w:after="0"/>
              <w:ind w:firstLine="0"/>
              <w:jc w:val="center"/>
              <w:rPr>
                <w:b/>
                <w:szCs w:val="26"/>
              </w:rPr>
            </w:pPr>
            <w:r w:rsidRPr="002239A9">
              <w:rPr>
                <w:b/>
                <w:szCs w:val="26"/>
              </w:rPr>
              <w:t>Khu vực, địa phận</w:t>
            </w:r>
          </w:p>
        </w:tc>
        <w:tc>
          <w:tcPr>
            <w:tcW w:w="1300" w:type="dxa"/>
            <w:vMerge w:val="restart"/>
            <w:shd w:val="clear" w:color="auto" w:fill="auto"/>
            <w:tcMar>
              <w:top w:w="15" w:type="dxa"/>
              <w:left w:w="15" w:type="dxa"/>
              <w:bottom w:w="0" w:type="dxa"/>
              <w:right w:w="15" w:type="dxa"/>
            </w:tcMar>
            <w:vAlign w:val="center"/>
          </w:tcPr>
          <w:p w14:paraId="16615E47" w14:textId="77777777" w:rsidR="00851F05" w:rsidRPr="002239A9" w:rsidRDefault="00851F05" w:rsidP="00911BE5">
            <w:pPr>
              <w:spacing w:before="0" w:after="0"/>
              <w:ind w:firstLine="0"/>
              <w:jc w:val="center"/>
              <w:rPr>
                <w:b/>
                <w:szCs w:val="26"/>
                <w:lang w:eastAsia="vi-VN"/>
              </w:rPr>
            </w:pPr>
            <w:r w:rsidRPr="002239A9">
              <w:rPr>
                <w:b/>
                <w:szCs w:val="26"/>
              </w:rPr>
              <w:t>Điểm góc</w:t>
            </w:r>
          </w:p>
        </w:tc>
        <w:tc>
          <w:tcPr>
            <w:tcW w:w="3760" w:type="dxa"/>
            <w:gridSpan w:val="2"/>
            <w:shd w:val="clear" w:color="auto" w:fill="auto"/>
            <w:tcMar>
              <w:top w:w="15" w:type="dxa"/>
              <w:left w:w="15" w:type="dxa"/>
              <w:bottom w:w="0" w:type="dxa"/>
              <w:right w:w="15" w:type="dxa"/>
            </w:tcMar>
            <w:vAlign w:val="center"/>
          </w:tcPr>
          <w:p w14:paraId="306A781A" w14:textId="77777777" w:rsidR="00851F05" w:rsidRPr="002239A9" w:rsidRDefault="00851F05" w:rsidP="00911BE5">
            <w:pPr>
              <w:spacing w:before="0" w:after="0"/>
              <w:ind w:firstLine="0"/>
              <w:jc w:val="center"/>
              <w:rPr>
                <w:b/>
                <w:szCs w:val="26"/>
              </w:rPr>
            </w:pPr>
            <w:r w:rsidRPr="002239A9">
              <w:rPr>
                <w:b/>
                <w:szCs w:val="26"/>
              </w:rPr>
              <w:t>Hệ toạ độ VN2000, kinh tuyến trục 104</w:t>
            </w:r>
            <w:r w:rsidRPr="002239A9">
              <w:rPr>
                <w:b/>
                <w:szCs w:val="26"/>
                <w:vertAlign w:val="superscript"/>
              </w:rPr>
              <w:t xml:space="preserve">o </w:t>
            </w:r>
            <w:r w:rsidRPr="002239A9">
              <w:rPr>
                <w:b/>
                <w:szCs w:val="26"/>
              </w:rPr>
              <w:t>45</w:t>
            </w:r>
            <w:r w:rsidRPr="002239A9">
              <w:rPr>
                <w:b/>
                <w:szCs w:val="26"/>
                <w:vertAlign w:val="superscript"/>
              </w:rPr>
              <w:t xml:space="preserve">' </w:t>
            </w:r>
            <w:r w:rsidRPr="002239A9">
              <w:rPr>
                <w:b/>
                <w:szCs w:val="26"/>
              </w:rPr>
              <w:t>múi  chiếu  3</w:t>
            </w:r>
            <w:r w:rsidRPr="002239A9">
              <w:rPr>
                <w:b/>
                <w:szCs w:val="26"/>
                <w:vertAlign w:val="superscript"/>
              </w:rPr>
              <w:t>o</w:t>
            </w:r>
          </w:p>
        </w:tc>
        <w:tc>
          <w:tcPr>
            <w:tcW w:w="1367" w:type="dxa"/>
            <w:vAlign w:val="center"/>
          </w:tcPr>
          <w:p w14:paraId="7F8E3AA8" w14:textId="77777777" w:rsidR="00851F05" w:rsidRPr="002239A9" w:rsidRDefault="00851F05" w:rsidP="00911BE5">
            <w:pPr>
              <w:spacing w:before="0" w:after="0"/>
              <w:ind w:firstLine="0"/>
              <w:jc w:val="center"/>
              <w:rPr>
                <w:b/>
                <w:szCs w:val="26"/>
              </w:rPr>
            </w:pPr>
            <w:r w:rsidRPr="002239A9">
              <w:rPr>
                <w:b/>
                <w:szCs w:val="26"/>
              </w:rPr>
              <w:t>Diện tích</w:t>
            </w:r>
          </w:p>
        </w:tc>
      </w:tr>
      <w:tr w:rsidR="002239A9" w:rsidRPr="002239A9" w14:paraId="7FEF3EA8" w14:textId="77777777" w:rsidTr="00911BE5">
        <w:trPr>
          <w:trHeight w:val="454"/>
          <w:jc w:val="center"/>
        </w:trPr>
        <w:tc>
          <w:tcPr>
            <w:tcW w:w="2206" w:type="dxa"/>
            <w:vMerge/>
            <w:vAlign w:val="center"/>
          </w:tcPr>
          <w:p w14:paraId="126CF7F6" w14:textId="77777777" w:rsidR="00851F05" w:rsidRPr="002239A9" w:rsidRDefault="00851F05" w:rsidP="00911BE5">
            <w:pPr>
              <w:spacing w:before="0" w:after="0"/>
              <w:ind w:firstLine="0"/>
              <w:jc w:val="center"/>
              <w:rPr>
                <w:b/>
                <w:szCs w:val="26"/>
              </w:rPr>
            </w:pPr>
          </w:p>
        </w:tc>
        <w:tc>
          <w:tcPr>
            <w:tcW w:w="0" w:type="auto"/>
            <w:vMerge/>
            <w:vAlign w:val="center"/>
          </w:tcPr>
          <w:p w14:paraId="79714A91" w14:textId="77777777" w:rsidR="00851F05" w:rsidRPr="002239A9" w:rsidRDefault="00851F05" w:rsidP="00911BE5">
            <w:pPr>
              <w:spacing w:before="0" w:after="0"/>
              <w:ind w:firstLine="0"/>
              <w:jc w:val="center"/>
              <w:rPr>
                <w:b/>
                <w:szCs w:val="26"/>
              </w:rPr>
            </w:pPr>
          </w:p>
        </w:tc>
        <w:tc>
          <w:tcPr>
            <w:tcW w:w="1920" w:type="dxa"/>
            <w:shd w:val="clear" w:color="auto" w:fill="auto"/>
            <w:tcMar>
              <w:top w:w="15" w:type="dxa"/>
              <w:left w:w="15" w:type="dxa"/>
              <w:bottom w:w="0" w:type="dxa"/>
              <w:right w:w="15" w:type="dxa"/>
            </w:tcMar>
            <w:vAlign w:val="center"/>
          </w:tcPr>
          <w:p w14:paraId="0A469158" w14:textId="77777777" w:rsidR="00851F05" w:rsidRPr="002239A9" w:rsidRDefault="00851F05" w:rsidP="00911BE5">
            <w:pPr>
              <w:spacing w:before="0" w:after="0"/>
              <w:ind w:firstLine="0"/>
              <w:jc w:val="center"/>
              <w:rPr>
                <w:b/>
                <w:szCs w:val="26"/>
              </w:rPr>
            </w:pPr>
            <w:r w:rsidRPr="002239A9">
              <w:rPr>
                <w:b/>
                <w:szCs w:val="26"/>
              </w:rPr>
              <w:t>X(m)</w:t>
            </w:r>
          </w:p>
        </w:tc>
        <w:tc>
          <w:tcPr>
            <w:tcW w:w="1840" w:type="dxa"/>
            <w:shd w:val="clear" w:color="auto" w:fill="auto"/>
            <w:tcMar>
              <w:top w:w="15" w:type="dxa"/>
              <w:left w:w="15" w:type="dxa"/>
              <w:bottom w:w="0" w:type="dxa"/>
              <w:right w:w="15" w:type="dxa"/>
            </w:tcMar>
            <w:vAlign w:val="center"/>
          </w:tcPr>
          <w:p w14:paraId="50428967" w14:textId="77777777" w:rsidR="00851F05" w:rsidRPr="002239A9" w:rsidRDefault="00851F05" w:rsidP="00911BE5">
            <w:pPr>
              <w:spacing w:before="0" w:after="0"/>
              <w:ind w:firstLine="0"/>
              <w:jc w:val="center"/>
              <w:rPr>
                <w:b/>
                <w:szCs w:val="26"/>
              </w:rPr>
            </w:pPr>
            <w:r w:rsidRPr="002239A9">
              <w:rPr>
                <w:b/>
                <w:szCs w:val="26"/>
              </w:rPr>
              <w:t>Y(m)</w:t>
            </w:r>
          </w:p>
        </w:tc>
        <w:tc>
          <w:tcPr>
            <w:tcW w:w="1367" w:type="dxa"/>
            <w:vMerge w:val="restart"/>
            <w:vAlign w:val="center"/>
          </w:tcPr>
          <w:p w14:paraId="239E033F" w14:textId="77777777" w:rsidR="00851F05" w:rsidRPr="002239A9" w:rsidRDefault="00851F05" w:rsidP="00911BE5">
            <w:pPr>
              <w:spacing w:before="0" w:after="0"/>
              <w:ind w:firstLine="0"/>
              <w:jc w:val="center"/>
              <w:rPr>
                <w:b/>
                <w:szCs w:val="26"/>
              </w:rPr>
            </w:pPr>
            <w:r w:rsidRPr="002239A9">
              <w:rPr>
                <w:b/>
                <w:szCs w:val="26"/>
              </w:rPr>
              <w:t>19,9 ha</w:t>
            </w:r>
          </w:p>
        </w:tc>
      </w:tr>
      <w:tr w:rsidR="002239A9" w:rsidRPr="002239A9" w14:paraId="0F1BEDA5" w14:textId="77777777" w:rsidTr="00911BE5">
        <w:trPr>
          <w:trHeight w:val="454"/>
          <w:jc w:val="center"/>
        </w:trPr>
        <w:tc>
          <w:tcPr>
            <w:tcW w:w="2206" w:type="dxa"/>
            <w:vMerge w:val="restart"/>
            <w:vAlign w:val="center"/>
          </w:tcPr>
          <w:p w14:paraId="1843AAC5" w14:textId="77777777" w:rsidR="00851F05" w:rsidRPr="002239A9" w:rsidRDefault="00851F05" w:rsidP="00911BE5">
            <w:pPr>
              <w:spacing w:before="0" w:after="0"/>
              <w:ind w:firstLine="0"/>
              <w:jc w:val="center"/>
              <w:rPr>
                <w:b/>
                <w:szCs w:val="26"/>
              </w:rPr>
            </w:pPr>
            <w:r w:rsidRPr="002239A9">
              <w:rPr>
                <w:b/>
                <w:szCs w:val="26"/>
              </w:rPr>
              <w:t>Khu vực khai thác mỏ - thuộc địa phận xã Vĩnh Lại</w:t>
            </w:r>
          </w:p>
        </w:tc>
        <w:tc>
          <w:tcPr>
            <w:tcW w:w="1300" w:type="dxa"/>
            <w:shd w:val="clear" w:color="auto" w:fill="auto"/>
            <w:tcMar>
              <w:top w:w="15" w:type="dxa"/>
              <w:left w:w="15" w:type="dxa"/>
              <w:bottom w:w="0" w:type="dxa"/>
              <w:right w:w="15" w:type="dxa"/>
            </w:tcMar>
            <w:vAlign w:val="center"/>
          </w:tcPr>
          <w:p w14:paraId="76FB053B" w14:textId="77777777" w:rsidR="00851F05" w:rsidRPr="002239A9" w:rsidRDefault="00851F05" w:rsidP="00911BE5">
            <w:pPr>
              <w:spacing w:before="0" w:after="0"/>
              <w:ind w:firstLine="0"/>
              <w:jc w:val="center"/>
              <w:rPr>
                <w:szCs w:val="26"/>
              </w:rPr>
            </w:pPr>
            <w:r w:rsidRPr="002239A9">
              <w:rPr>
                <w:szCs w:val="26"/>
              </w:rPr>
              <w:t>5</w:t>
            </w:r>
          </w:p>
        </w:tc>
        <w:tc>
          <w:tcPr>
            <w:tcW w:w="1920" w:type="dxa"/>
            <w:shd w:val="clear" w:color="auto" w:fill="auto"/>
            <w:tcMar>
              <w:top w:w="15" w:type="dxa"/>
              <w:left w:w="15" w:type="dxa"/>
              <w:bottom w:w="0" w:type="dxa"/>
              <w:right w:w="15" w:type="dxa"/>
            </w:tcMar>
            <w:vAlign w:val="center"/>
          </w:tcPr>
          <w:p w14:paraId="17049515" w14:textId="77777777" w:rsidR="00851F05" w:rsidRPr="002239A9" w:rsidRDefault="00851F05" w:rsidP="00911BE5">
            <w:pPr>
              <w:spacing w:before="0" w:after="0"/>
              <w:ind w:firstLine="0"/>
              <w:jc w:val="center"/>
              <w:rPr>
                <w:szCs w:val="26"/>
              </w:rPr>
            </w:pPr>
            <w:r w:rsidRPr="002239A9">
              <w:rPr>
                <w:szCs w:val="26"/>
              </w:rPr>
              <w:t>2354273,00</w:t>
            </w:r>
          </w:p>
        </w:tc>
        <w:tc>
          <w:tcPr>
            <w:tcW w:w="1840" w:type="dxa"/>
            <w:shd w:val="clear" w:color="auto" w:fill="auto"/>
            <w:tcMar>
              <w:top w:w="15" w:type="dxa"/>
              <w:left w:w="15" w:type="dxa"/>
              <w:bottom w:w="0" w:type="dxa"/>
              <w:right w:w="15" w:type="dxa"/>
            </w:tcMar>
            <w:vAlign w:val="center"/>
          </w:tcPr>
          <w:p w14:paraId="25D808CB" w14:textId="77777777" w:rsidR="00851F05" w:rsidRPr="002239A9" w:rsidRDefault="00851F05" w:rsidP="00911BE5">
            <w:pPr>
              <w:spacing w:before="0" w:after="0"/>
              <w:ind w:firstLine="0"/>
              <w:jc w:val="center"/>
              <w:rPr>
                <w:szCs w:val="26"/>
              </w:rPr>
            </w:pPr>
            <w:r w:rsidRPr="002239A9">
              <w:rPr>
                <w:szCs w:val="26"/>
              </w:rPr>
              <w:t>562222,00</w:t>
            </w:r>
          </w:p>
        </w:tc>
        <w:tc>
          <w:tcPr>
            <w:tcW w:w="1367" w:type="dxa"/>
            <w:vMerge/>
            <w:vAlign w:val="center"/>
          </w:tcPr>
          <w:p w14:paraId="6BD61621" w14:textId="77777777" w:rsidR="00851F05" w:rsidRPr="002239A9" w:rsidRDefault="00851F05" w:rsidP="00911BE5">
            <w:pPr>
              <w:spacing w:before="0" w:after="0"/>
              <w:ind w:firstLine="0"/>
              <w:jc w:val="center"/>
              <w:rPr>
                <w:szCs w:val="26"/>
              </w:rPr>
            </w:pPr>
          </w:p>
        </w:tc>
      </w:tr>
      <w:tr w:rsidR="002239A9" w:rsidRPr="002239A9" w14:paraId="1DCF0AB0" w14:textId="77777777" w:rsidTr="00911BE5">
        <w:trPr>
          <w:trHeight w:val="454"/>
          <w:jc w:val="center"/>
        </w:trPr>
        <w:tc>
          <w:tcPr>
            <w:tcW w:w="2206" w:type="dxa"/>
            <w:vMerge/>
            <w:vAlign w:val="center"/>
          </w:tcPr>
          <w:p w14:paraId="3D789DF2" w14:textId="77777777" w:rsidR="00851F05" w:rsidRPr="002239A9" w:rsidRDefault="00851F05" w:rsidP="00911BE5">
            <w:pPr>
              <w:spacing w:before="0" w:after="0"/>
              <w:ind w:firstLine="0"/>
              <w:jc w:val="center"/>
              <w:rPr>
                <w:b/>
                <w:szCs w:val="26"/>
              </w:rPr>
            </w:pPr>
          </w:p>
        </w:tc>
        <w:tc>
          <w:tcPr>
            <w:tcW w:w="1300" w:type="dxa"/>
            <w:shd w:val="clear" w:color="auto" w:fill="auto"/>
            <w:tcMar>
              <w:top w:w="15" w:type="dxa"/>
              <w:left w:w="15" w:type="dxa"/>
              <w:bottom w:w="0" w:type="dxa"/>
              <w:right w:w="15" w:type="dxa"/>
            </w:tcMar>
            <w:vAlign w:val="center"/>
          </w:tcPr>
          <w:p w14:paraId="57501FEF" w14:textId="77777777" w:rsidR="00851F05" w:rsidRPr="002239A9" w:rsidRDefault="00851F05" w:rsidP="00911BE5">
            <w:pPr>
              <w:spacing w:before="0" w:after="0"/>
              <w:ind w:firstLine="0"/>
              <w:jc w:val="center"/>
              <w:rPr>
                <w:szCs w:val="26"/>
              </w:rPr>
            </w:pPr>
            <w:r w:rsidRPr="002239A9">
              <w:rPr>
                <w:szCs w:val="26"/>
              </w:rPr>
              <w:t>6</w:t>
            </w:r>
          </w:p>
        </w:tc>
        <w:tc>
          <w:tcPr>
            <w:tcW w:w="1920" w:type="dxa"/>
            <w:shd w:val="clear" w:color="auto" w:fill="auto"/>
            <w:tcMar>
              <w:top w:w="15" w:type="dxa"/>
              <w:left w:w="15" w:type="dxa"/>
              <w:bottom w:w="0" w:type="dxa"/>
              <w:right w:w="15" w:type="dxa"/>
            </w:tcMar>
            <w:vAlign w:val="center"/>
          </w:tcPr>
          <w:p w14:paraId="37E5F78E" w14:textId="77777777" w:rsidR="00851F05" w:rsidRPr="002239A9" w:rsidRDefault="00851F05" w:rsidP="00911BE5">
            <w:pPr>
              <w:spacing w:before="0" w:after="0"/>
              <w:ind w:firstLine="0"/>
              <w:jc w:val="center"/>
              <w:rPr>
                <w:szCs w:val="26"/>
              </w:rPr>
            </w:pPr>
            <w:r w:rsidRPr="002239A9">
              <w:rPr>
                <w:szCs w:val="26"/>
              </w:rPr>
              <w:t>2353662,00</w:t>
            </w:r>
          </w:p>
        </w:tc>
        <w:tc>
          <w:tcPr>
            <w:tcW w:w="1840" w:type="dxa"/>
            <w:shd w:val="clear" w:color="auto" w:fill="auto"/>
            <w:tcMar>
              <w:top w:w="15" w:type="dxa"/>
              <w:left w:w="15" w:type="dxa"/>
              <w:bottom w:w="0" w:type="dxa"/>
              <w:right w:w="15" w:type="dxa"/>
            </w:tcMar>
            <w:vAlign w:val="center"/>
          </w:tcPr>
          <w:p w14:paraId="0C56D35D" w14:textId="77777777" w:rsidR="00851F05" w:rsidRPr="002239A9" w:rsidRDefault="00851F05" w:rsidP="00911BE5">
            <w:pPr>
              <w:spacing w:before="0" w:after="0"/>
              <w:ind w:firstLine="0"/>
              <w:jc w:val="center"/>
              <w:rPr>
                <w:szCs w:val="26"/>
              </w:rPr>
            </w:pPr>
            <w:r w:rsidRPr="002239A9">
              <w:rPr>
                <w:szCs w:val="26"/>
              </w:rPr>
              <w:t>562147,00</w:t>
            </w:r>
          </w:p>
        </w:tc>
        <w:tc>
          <w:tcPr>
            <w:tcW w:w="1367" w:type="dxa"/>
            <w:vMerge/>
            <w:vAlign w:val="center"/>
          </w:tcPr>
          <w:p w14:paraId="79F742EA" w14:textId="77777777" w:rsidR="00851F05" w:rsidRPr="002239A9" w:rsidRDefault="00851F05" w:rsidP="00911BE5">
            <w:pPr>
              <w:spacing w:before="0" w:after="0"/>
              <w:ind w:firstLine="0"/>
              <w:jc w:val="center"/>
              <w:rPr>
                <w:szCs w:val="26"/>
              </w:rPr>
            </w:pPr>
          </w:p>
        </w:tc>
      </w:tr>
      <w:tr w:rsidR="002239A9" w:rsidRPr="002239A9" w14:paraId="4DAEE7E6" w14:textId="77777777" w:rsidTr="00911BE5">
        <w:trPr>
          <w:trHeight w:val="454"/>
          <w:jc w:val="center"/>
        </w:trPr>
        <w:tc>
          <w:tcPr>
            <w:tcW w:w="2206" w:type="dxa"/>
            <w:vMerge/>
            <w:vAlign w:val="center"/>
          </w:tcPr>
          <w:p w14:paraId="2AD9C932" w14:textId="77777777" w:rsidR="00851F05" w:rsidRPr="002239A9" w:rsidRDefault="00851F05" w:rsidP="00911BE5">
            <w:pPr>
              <w:spacing w:before="0" w:after="0"/>
              <w:ind w:firstLine="0"/>
              <w:jc w:val="center"/>
              <w:rPr>
                <w:b/>
                <w:szCs w:val="26"/>
              </w:rPr>
            </w:pPr>
          </w:p>
        </w:tc>
        <w:tc>
          <w:tcPr>
            <w:tcW w:w="1300" w:type="dxa"/>
            <w:shd w:val="clear" w:color="auto" w:fill="auto"/>
            <w:tcMar>
              <w:top w:w="15" w:type="dxa"/>
              <w:left w:w="15" w:type="dxa"/>
              <w:bottom w:w="0" w:type="dxa"/>
              <w:right w:w="15" w:type="dxa"/>
            </w:tcMar>
            <w:vAlign w:val="center"/>
          </w:tcPr>
          <w:p w14:paraId="0008530B" w14:textId="77777777" w:rsidR="00851F05" w:rsidRPr="002239A9" w:rsidRDefault="00851F05" w:rsidP="00911BE5">
            <w:pPr>
              <w:spacing w:before="0" w:after="0"/>
              <w:ind w:firstLine="0"/>
              <w:jc w:val="center"/>
              <w:rPr>
                <w:szCs w:val="26"/>
              </w:rPr>
            </w:pPr>
            <w:r w:rsidRPr="002239A9">
              <w:rPr>
                <w:szCs w:val="26"/>
              </w:rPr>
              <w:t>7</w:t>
            </w:r>
          </w:p>
        </w:tc>
        <w:tc>
          <w:tcPr>
            <w:tcW w:w="1920" w:type="dxa"/>
            <w:shd w:val="clear" w:color="auto" w:fill="auto"/>
            <w:tcMar>
              <w:top w:w="15" w:type="dxa"/>
              <w:left w:w="15" w:type="dxa"/>
              <w:bottom w:w="0" w:type="dxa"/>
              <w:right w:w="15" w:type="dxa"/>
            </w:tcMar>
            <w:vAlign w:val="center"/>
          </w:tcPr>
          <w:p w14:paraId="5A66723C" w14:textId="77777777" w:rsidR="00851F05" w:rsidRPr="002239A9" w:rsidRDefault="00851F05" w:rsidP="00911BE5">
            <w:pPr>
              <w:spacing w:before="0" w:after="0"/>
              <w:ind w:firstLine="0"/>
              <w:jc w:val="center"/>
              <w:rPr>
                <w:szCs w:val="26"/>
              </w:rPr>
            </w:pPr>
            <w:r w:rsidRPr="002239A9">
              <w:rPr>
                <w:szCs w:val="26"/>
              </w:rPr>
              <w:t>2353625,00</w:t>
            </w:r>
          </w:p>
        </w:tc>
        <w:tc>
          <w:tcPr>
            <w:tcW w:w="1840" w:type="dxa"/>
            <w:shd w:val="clear" w:color="auto" w:fill="auto"/>
            <w:tcMar>
              <w:top w:w="15" w:type="dxa"/>
              <w:left w:w="15" w:type="dxa"/>
              <w:bottom w:w="0" w:type="dxa"/>
              <w:right w:w="15" w:type="dxa"/>
            </w:tcMar>
            <w:vAlign w:val="center"/>
          </w:tcPr>
          <w:p w14:paraId="27394C34" w14:textId="77777777" w:rsidR="00851F05" w:rsidRPr="002239A9" w:rsidRDefault="00851F05" w:rsidP="00911BE5">
            <w:pPr>
              <w:spacing w:before="0" w:after="0"/>
              <w:ind w:firstLine="0"/>
              <w:jc w:val="center"/>
              <w:rPr>
                <w:szCs w:val="26"/>
              </w:rPr>
            </w:pPr>
            <w:r w:rsidRPr="002239A9">
              <w:rPr>
                <w:szCs w:val="26"/>
              </w:rPr>
              <w:t>562472,00</w:t>
            </w:r>
          </w:p>
        </w:tc>
        <w:tc>
          <w:tcPr>
            <w:tcW w:w="1367" w:type="dxa"/>
            <w:vMerge/>
            <w:vAlign w:val="center"/>
          </w:tcPr>
          <w:p w14:paraId="5C2D374A" w14:textId="77777777" w:rsidR="00851F05" w:rsidRPr="002239A9" w:rsidRDefault="00851F05" w:rsidP="00911BE5">
            <w:pPr>
              <w:spacing w:before="0" w:after="0"/>
              <w:ind w:firstLine="0"/>
              <w:jc w:val="center"/>
              <w:rPr>
                <w:szCs w:val="26"/>
              </w:rPr>
            </w:pPr>
          </w:p>
        </w:tc>
      </w:tr>
      <w:tr w:rsidR="00851F05" w:rsidRPr="002239A9" w14:paraId="2DAF7F54" w14:textId="77777777" w:rsidTr="00911BE5">
        <w:trPr>
          <w:trHeight w:val="454"/>
          <w:jc w:val="center"/>
        </w:trPr>
        <w:tc>
          <w:tcPr>
            <w:tcW w:w="2206" w:type="dxa"/>
            <w:vMerge/>
            <w:vAlign w:val="center"/>
          </w:tcPr>
          <w:p w14:paraId="4A035079" w14:textId="77777777" w:rsidR="00851F05" w:rsidRPr="002239A9" w:rsidRDefault="00851F05" w:rsidP="00911BE5">
            <w:pPr>
              <w:spacing w:before="0" w:after="0"/>
              <w:ind w:firstLine="0"/>
              <w:jc w:val="center"/>
              <w:rPr>
                <w:b/>
                <w:szCs w:val="26"/>
              </w:rPr>
            </w:pPr>
          </w:p>
        </w:tc>
        <w:tc>
          <w:tcPr>
            <w:tcW w:w="1300" w:type="dxa"/>
            <w:shd w:val="clear" w:color="auto" w:fill="auto"/>
            <w:tcMar>
              <w:top w:w="15" w:type="dxa"/>
              <w:left w:w="15" w:type="dxa"/>
              <w:bottom w:w="0" w:type="dxa"/>
              <w:right w:w="15" w:type="dxa"/>
            </w:tcMar>
            <w:vAlign w:val="center"/>
          </w:tcPr>
          <w:p w14:paraId="7C331DB3" w14:textId="77777777" w:rsidR="00851F05" w:rsidRPr="002239A9" w:rsidRDefault="00851F05" w:rsidP="00911BE5">
            <w:pPr>
              <w:spacing w:before="0" w:after="0"/>
              <w:ind w:firstLine="0"/>
              <w:jc w:val="center"/>
              <w:rPr>
                <w:szCs w:val="26"/>
              </w:rPr>
            </w:pPr>
            <w:r w:rsidRPr="002239A9">
              <w:rPr>
                <w:szCs w:val="26"/>
              </w:rPr>
              <w:t>8</w:t>
            </w:r>
          </w:p>
        </w:tc>
        <w:tc>
          <w:tcPr>
            <w:tcW w:w="1920" w:type="dxa"/>
            <w:shd w:val="clear" w:color="auto" w:fill="auto"/>
            <w:tcMar>
              <w:top w:w="15" w:type="dxa"/>
              <w:left w:w="15" w:type="dxa"/>
              <w:bottom w:w="0" w:type="dxa"/>
              <w:right w:w="15" w:type="dxa"/>
            </w:tcMar>
            <w:vAlign w:val="center"/>
          </w:tcPr>
          <w:p w14:paraId="500763DF" w14:textId="77777777" w:rsidR="00851F05" w:rsidRPr="002239A9" w:rsidRDefault="00851F05" w:rsidP="00911BE5">
            <w:pPr>
              <w:spacing w:before="0" w:after="0"/>
              <w:ind w:firstLine="0"/>
              <w:jc w:val="center"/>
              <w:rPr>
                <w:szCs w:val="26"/>
              </w:rPr>
            </w:pPr>
            <w:r w:rsidRPr="002239A9">
              <w:rPr>
                <w:szCs w:val="26"/>
              </w:rPr>
              <w:t>2354236,00</w:t>
            </w:r>
          </w:p>
        </w:tc>
        <w:tc>
          <w:tcPr>
            <w:tcW w:w="1840" w:type="dxa"/>
            <w:shd w:val="clear" w:color="auto" w:fill="auto"/>
            <w:tcMar>
              <w:top w:w="15" w:type="dxa"/>
              <w:left w:w="15" w:type="dxa"/>
              <w:bottom w:w="0" w:type="dxa"/>
              <w:right w:w="15" w:type="dxa"/>
            </w:tcMar>
            <w:vAlign w:val="center"/>
          </w:tcPr>
          <w:p w14:paraId="468F47FD" w14:textId="77777777" w:rsidR="00851F05" w:rsidRPr="002239A9" w:rsidRDefault="00851F05" w:rsidP="00911BE5">
            <w:pPr>
              <w:spacing w:before="0" w:after="0"/>
              <w:ind w:firstLine="0"/>
              <w:jc w:val="center"/>
              <w:rPr>
                <w:szCs w:val="26"/>
              </w:rPr>
            </w:pPr>
            <w:r w:rsidRPr="002239A9">
              <w:rPr>
                <w:szCs w:val="26"/>
              </w:rPr>
              <w:t>562540,00</w:t>
            </w:r>
          </w:p>
        </w:tc>
        <w:tc>
          <w:tcPr>
            <w:tcW w:w="1367" w:type="dxa"/>
            <w:vMerge/>
            <w:vAlign w:val="center"/>
          </w:tcPr>
          <w:p w14:paraId="01C996EC" w14:textId="77777777" w:rsidR="00851F05" w:rsidRPr="002239A9" w:rsidRDefault="00851F05" w:rsidP="00911BE5">
            <w:pPr>
              <w:spacing w:before="0" w:after="0"/>
              <w:ind w:firstLine="0"/>
              <w:jc w:val="center"/>
              <w:rPr>
                <w:szCs w:val="26"/>
              </w:rPr>
            </w:pPr>
          </w:p>
        </w:tc>
      </w:tr>
    </w:tbl>
    <w:p w14:paraId="182B294F" w14:textId="28731DA6" w:rsidR="00B13763" w:rsidRPr="002239A9" w:rsidRDefault="00B13763" w:rsidP="00CA6804">
      <w:pPr>
        <w:pStyle w:val="Ngun"/>
        <w:rPr>
          <w:lang w:val="vi-VN"/>
        </w:rPr>
        <w:sectPr w:rsidR="00B13763" w:rsidRPr="002239A9" w:rsidSect="00677FF0">
          <w:pgSz w:w="11906" w:h="16838"/>
          <w:pgMar w:top="1138" w:right="965" w:bottom="1138" w:left="1872" w:header="562" w:footer="562" w:gutter="0"/>
          <w:pgNumType w:start="1"/>
          <w:cols w:space="708"/>
          <w:docGrid w:linePitch="360"/>
        </w:sectPr>
      </w:pPr>
    </w:p>
    <w:p w14:paraId="4ADC7997" w14:textId="5BED90CE" w:rsidR="00B13763" w:rsidRPr="002239A9" w:rsidRDefault="00125089" w:rsidP="00B13763">
      <w:pPr>
        <w:pStyle w:val="Caption"/>
        <w:rPr>
          <w:color w:val="auto"/>
        </w:rPr>
      </w:pPr>
      <w:r w:rsidRPr="002239A9">
        <w:rPr>
          <w:noProof/>
          <w:color w:val="auto"/>
          <w:lang w:val="en-US"/>
        </w:rPr>
        <w:lastRenderedPageBreak/>
        <w:drawing>
          <wp:anchor distT="0" distB="0" distL="114300" distR="114300" simplePos="0" relativeHeight="251658239" behindDoc="0" locked="0" layoutInCell="1" allowOverlap="1" wp14:anchorId="43D9053A" wp14:editId="55E512C8">
            <wp:simplePos x="0" y="0"/>
            <wp:positionH relativeFrom="column">
              <wp:posOffset>-63086</wp:posOffset>
            </wp:positionH>
            <wp:positionV relativeFrom="paragraph">
              <wp:posOffset>125331</wp:posOffset>
            </wp:positionV>
            <wp:extent cx="9246870" cy="5409565"/>
            <wp:effectExtent l="0" t="0" r="0" b="635"/>
            <wp:wrapNone/>
            <wp:docPr id="131589850" name="Picture 1" descr="A map of a river and l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89850" name="Picture 1" descr="A map of a river and land&#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9246870" cy="5409565"/>
                    </a:xfrm>
                    <a:prstGeom prst="rect">
                      <a:avLst/>
                    </a:prstGeom>
                  </pic:spPr>
                </pic:pic>
              </a:graphicData>
            </a:graphic>
          </wp:anchor>
        </w:drawing>
      </w:r>
    </w:p>
    <w:p w14:paraId="0731710C" w14:textId="77777777" w:rsidR="00B13763" w:rsidRPr="002239A9" w:rsidRDefault="00B13763" w:rsidP="00B13763">
      <w:pPr>
        <w:pStyle w:val="Caption"/>
        <w:rPr>
          <w:color w:val="auto"/>
        </w:rPr>
      </w:pPr>
    </w:p>
    <w:p w14:paraId="0ECA8F03" w14:textId="77777777" w:rsidR="00B13763" w:rsidRPr="002239A9" w:rsidRDefault="00B13763" w:rsidP="00B13763">
      <w:pPr>
        <w:pStyle w:val="Caption"/>
        <w:rPr>
          <w:color w:val="auto"/>
        </w:rPr>
      </w:pPr>
    </w:p>
    <w:p w14:paraId="0BDD1BAB" w14:textId="108049F3" w:rsidR="00B13763" w:rsidRPr="002239A9" w:rsidRDefault="00B13763" w:rsidP="00B13763">
      <w:pPr>
        <w:pStyle w:val="Caption"/>
        <w:rPr>
          <w:color w:val="auto"/>
        </w:rPr>
      </w:pPr>
    </w:p>
    <w:p w14:paraId="3C7B1DBA" w14:textId="67F24610" w:rsidR="00B13763" w:rsidRPr="002239A9" w:rsidRDefault="00B13763" w:rsidP="00B13763">
      <w:pPr>
        <w:pStyle w:val="Caption"/>
        <w:rPr>
          <w:color w:val="auto"/>
        </w:rPr>
      </w:pPr>
    </w:p>
    <w:p w14:paraId="5A3041A9" w14:textId="1796D0F1" w:rsidR="00B13763" w:rsidRPr="002239A9" w:rsidRDefault="00B13763" w:rsidP="00B13763">
      <w:pPr>
        <w:pStyle w:val="Caption"/>
        <w:rPr>
          <w:color w:val="auto"/>
        </w:rPr>
      </w:pPr>
    </w:p>
    <w:p w14:paraId="0853C91D" w14:textId="363F1DA8" w:rsidR="00B13763" w:rsidRPr="002239A9" w:rsidRDefault="00B13763" w:rsidP="00B13763">
      <w:pPr>
        <w:pStyle w:val="Caption"/>
        <w:rPr>
          <w:color w:val="auto"/>
        </w:rPr>
      </w:pPr>
    </w:p>
    <w:p w14:paraId="11571369" w14:textId="0FDA5EEF" w:rsidR="00B13763" w:rsidRPr="002239A9" w:rsidRDefault="00125089" w:rsidP="00B13763">
      <w:pPr>
        <w:pStyle w:val="Caption"/>
        <w:rPr>
          <w:color w:val="auto"/>
        </w:rPr>
      </w:pPr>
      <w:r w:rsidRPr="002239A9">
        <w:rPr>
          <w:noProof/>
          <w:color w:val="auto"/>
          <w:lang w:val="en-US"/>
        </w:rPr>
        <mc:AlternateContent>
          <mc:Choice Requires="wps">
            <w:drawing>
              <wp:anchor distT="0" distB="0" distL="114300" distR="114300" simplePos="0" relativeHeight="251662336" behindDoc="0" locked="0" layoutInCell="1" allowOverlap="1" wp14:anchorId="70E6AB37" wp14:editId="19EAC445">
                <wp:simplePos x="0" y="0"/>
                <wp:positionH relativeFrom="column">
                  <wp:posOffset>4997450</wp:posOffset>
                </wp:positionH>
                <wp:positionV relativeFrom="paragraph">
                  <wp:posOffset>16510</wp:posOffset>
                </wp:positionV>
                <wp:extent cx="1057275" cy="330200"/>
                <wp:effectExtent l="323850" t="0" r="9525" b="508000"/>
                <wp:wrapNone/>
                <wp:docPr id="3488019" name="Speech Bubble: Rectangle with Corners Rounded 1"/>
                <wp:cNvGraphicFramePr/>
                <a:graphic xmlns:a="http://schemas.openxmlformats.org/drawingml/2006/main">
                  <a:graphicData uri="http://schemas.microsoft.com/office/word/2010/wordprocessingShape">
                    <wps:wsp>
                      <wps:cNvSpPr/>
                      <wps:spPr>
                        <a:xfrm>
                          <a:off x="0" y="0"/>
                          <a:ext cx="1057275" cy="330200"/>
                        </a:xfrm>
                        <a:prstGeom prst="wedgeRoundRectCallout">
                          <a:avLst>
                            <a:gd name="adj1" fmla="val -79261"/>
                            <a:gd name="adj2" fmla="val 205552"/>
                            <a:gd name="adj3" fmla="val 16667"/>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BE16715" w14:textId="7438921E" w:rsidR="00B13763" w:rsidRPr="00AC4488" w:rsidRDefault="00CA6804" w:rsidP="00B13763">
                            <w:pPr>
                              <w:spacing w:before="0" w:after="0" w:line="240" w:lineRule="auto"/>
                              <w:ind w:firstLine="0"/>
                              <w:jc w:val="center"/>
                              <w:rPr>
                                <w:color w:val="002060"/>
                                <w:lang w:val="en-US"/>
                              </w:rPr>
                            </w:pPr>
                            <w:r>
                              <w:rPr>
                                <w:color w:val="002060"/>
                                <w:lang w:val="en-US"/>
                              </w:rPr>
                              <w:t>Vị trí Dự 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0E6AB3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 o:spid="_x0000_s1026" type="#_x0000_t62" style="position:absolute;left:0;text-align:left;margin-left:393.5pt;margin-top:1.3pt;width:83.25pt;height:2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" adj="-6320,55199" fillcolor="#d9f2d0 [665]" stroked="f" strokeweight="1pt">
                <v:textbox>
                  <w:txbxContent>
                    <w:p w14:paraId="5BE16715" w14:textId="7438921E" w:rsidR="00B13763" w:rsidRPr="00AC4488" w:rsidRDefault="00CA6804" w:rsidP="00B13763">
                      <w:pPr>
                        <w:spacing w:before="0" w:after="0" w:line="240" w:lineRule="auto"/>
                        <w:ind w:firstLine="0"/>
                        <w:jc w:val="center"/>
                        <w:rPr>
                          <w:color w:val="002060"/>
                          <w:lang w:val="en-US"/>
                        </w:rPr>
                      </w:pPr>
                      <w:r>
                        <w:rPr>
                          <w:color w:val="002060"/>
                          <w:lang w:val="en-US"/>
                        </w:rPr>
                        <w:t>Vị trí Dự án</w:t>
                      </w:r>
                    </w:p>
                  </w:txbxContent>
                </v:textbox>
              </v:shape>
            </w:pict>
          </mc:Fallback>
        </mc:AlternateContent>
      </w:r>
    </w:p>
    <w:p w14:paraId="54906D9F" w14:textId="77777777" w:rsidR="00B13763" w:rsidRPr="002239A9" w:rsidRDefault="00B13763" w:rsidP="00B13763">
      <w:pPr>
        <w:pStyle w:val="Caption"/>
        <w:rPr>
          <w:color w:val="auto"/>
        </w:rPr>
      </w:pPr>
    </w:p>
    <w:p w14:paraId="43CA5BBB" w14:textId="77777777" w:rsidR="00B13763" w:rsidRPr="002239A9" w:rsidRDefault="00B13763" w:rsidP="00B13763">
      <w:pPr>
        <w:pStyle w:val="Caption"/>
        <w:rPr>
          <w:color w:val="auto"/>
        </w:rPr>
      </w:pPr>
    </w:p>
    <w:p w14:paraId="452DEF26" w14:textId="77777777" w:rsidR="00B13763" w:rsidRPr="002239A9" w:rsidRDefault="00B13763" w:rsidP="00B13763">
      <w:pPr>
        <w:pStyle w:val="Caption"/>
        <w:rPr>
          <w:color w:val="auto"/>
        </w:rPr>
      </w:pPr>
    </w:p>
    <w:p w14:paraId="0E3C52F5" w14:textId="77777777" w:rsidR="00B13763" w:rsidRPr="002239A9" w:rsidRDefault="00B13763" w:rsidP="00B13763">
      <w:pPr>
        <w:pStyle w:val="Caption"/>
        <w:rPr>
          <w:color w:val="auto"/>
        </w:rPr>
      </w:pPr>
    </w:p>
    <w:p w14:paraId="3B4745CA" w14:textId="77777777" w:rsidR="00B13763" w:rsidRPr="002239A9" w:rsidRDefault="00B13763" w:rsidP="00B13763">
      <w:pPr>
        <w:pStyle w:val="Caption"/>
        <w:rPr>
          <w:color w:val="auto"/>
        </w:rPr>
      </w:pPr>
    </w:p>
    <w:p w14:paraId="384D267B" w14:textId="4AD7FAE0" w:rsidR="00B13763" w:rsidRPr="002239A9" w:rsidRDefault="00B13763" w:rsidP="00B13763">
      <w:pPr>
        <w:pStyle w:val="Caption"/>
        <w:rPr>
          <w:color w:val="auto"/>
        </w:rPr>
      </w:pPr>
    </w:p>
    <w:p w14:paraId="02CA1D32" w14:textId="77777777" w:rsidR="00B13763" w:rsidRPr="002239A9" w:rsidRDefault="00B13763" w:rsidP="00B13763">
      <w:pPr>
        <w:pStyle w:val="Caption"/>
        <w:rPr>
          <w:color w:val="auto"/>
        </w:rPr>
      </w:pPr>
    </w:p>
    <w:p w14:paraId="1ECEB8D8" w14:textId="77777777" w:rsidR="00B13763" w:rsidRPr="002239A9" w:rsidRDefault="00B13763" w:rsidP="00B13763">
      <w:pPr>
        <w:pStyle w:val="Caption"/>
        <w:rPr>
          <w:color w:val="auto"/>
        </w:rPr>
      </w:pPr>
    </w:p>
    <w:p w14:paraId="7B95FA5A" w14:textId="77777777" w:rsidR="00B13763" w:rsidRPr="002239A9" w:rsidRDefault="00B13763" w:rsidP="00B13763">
      <w:pPr>
        <w:pStyle w:val="Caption"/>
        <w:rPr>
          <w:color w:val="auto"/>
        </w:rPr>
      </w:pPr>
    </w:p>
    <w:p w14:paraId="43B25544" w14:textId="77777777" w:rsidR="00B13763" w:rsidRPr="002239A9" w:rsidRDefault="00B13763" w:rsidP="00B13763">
      <w:pPr>
        <w:pStyle w:val="Caption"/>
        <w:rPr>
          <w:color w:val="auto"/>
        </w:rPr>
      </w:pPr>
    </w:p>
    <w:p w14:paraId="2B7DF43C" w14:textId="77777777" w:rsidR="00B13763" w:rsidRPr="002239A9" w:rsidRDefault="00B13763" w:rsidP="00B13763">
      <w:pPr>
        <w:pStyle w:val="Caption"/>
        <w:rPr>
          <w:color w:val="auto"/>
        </w:rPr>
      </w:pPr>
    </w:p>
    <w:p w14:paraId="1A0F762B" w14:textId="77777777" w:rsidR="00B13763" w:rsidRPr="002239A9" w:rsidRDefault="00B13763" w:rsidP="00B13763">
      <w:pPr>
        <w:pStyle w:val="Caption"/>
        <w:rPr>
          <w:color w:val="auto"/>
        </w:rPr>
      </w:pPr>
      <w:bookmarkStart w:id="17" w:name="_Toc185776079"/>
    </w:p>
    <w:p w14:paraId="5E351753" w14:textId="513DF1C1" w:rsidR="00B13763" w:rsidRPr="002239A9" w:rsidRDefault="00B13763" w:rsidP="00B13763">
      <w:pPr>
        <w:pStyle w:val="Caption"/>
        <w:rPr>
          <w:rFonts w:eastAsia="Times New Roman"/>
          <w:i/>
          <w:color w:val="auto"/>
        </w:rPr>
      </w:pPr>
      <w:r w:rsidRPr="002239A9">
        <w:rPr>
          <w:color w:val="auto"/>
        </w:rPr>
        <w:t xml:space="preserve">Hình </w:t>
      </w:r>
      <w:r w:rsidRPr="002239A9">
        <w:rPr>
          <w:color w:val="auto"/>
        </w:rPr>
        <w:fldChar w:fldCharType="begin"/>
      </w:r>
      <w:r w:rsidRPr="002239A9">
        <w:rPr>
          <w:color w:val="auto"/>
        </w:rPr>
        <w:instrText xml:space="preserve"> SEQ Hình_1. \* ARABIC </w:instrText>
      </w:r>
      <w:r w:rsidRPr="002239A9">
        <w:rPr>
          <w:color w:val="auto"/>
        </w:rPr>
        <w:fldChar w:fldCharType="separate"/>
      </w:r>
      <w:r w:rsidRPr="002239A9">
        <w:rPr>
          <w:noProof/>
          <w:color w:val="auto"/>
        </w:rPr>
        <w:t>1</w:t>
      </w:r>
      <w:r w:rsidRPr="002239A9">
        <w:rPr>
          <w:noProof/>
          <w:color w:val="auto"/>
        </w:rPr>
        <w:fldChar w:fldCharType="end"/>
      </w:r>
      <w:r w:rsidRPr="002239A9">
        <w:rPr>
          <w:color w:val="auto"/>
        </w:rPr>
        <w:t xml:space="preserve">. Vị trí khu vực khai thác mỏ cát </w:t>
      </w:r>
      <w:bookmarkEnd w:id="16"/>
      <w:r w:rsidRPr="002239A9">
        <w:rPr>
          <w:color w:val="auto"/>
        </w:rPr>
        <w:t xml:space="preserve">lòng sông </w:t>
      </w:r>
      <w:bookmarkEnd w:id="17"/>
      <w:r w:rsidR="00125089" w:rsidRPr="002239A9">
        <w:rPr>
          <w:color w:val="auto"/>
        </w:rPr>
        <w:t>Hồng</w:t>
      </w:r>
    </w:p>
    <w:p w14:paraId="35CCC4D6" w14:textId="77777777" w:rsidR="00B13763" w:rsidRPr="002239A9" w:rsidRDefault="00B13763" w:rsidP="00B13763">
      <w:pPr>
        <w:spacing w:before="60" w:after="60" w:line="312" w:lineRule="auto"/>
        <w:rPr>
          <w:rFonts w:eastAsia="Times New Roman"/>
          <w:b/>
          <w:i/>
          <w:szCs w:val="18"/>
          <w:lang w:val="es-MX"/>
        </w:rPr>
        <w:sectPr w:rsidR="00B13763" w:rsidRPr="002239A9" w:rsidSect="00A27F2A">
          <w:pgSz w:w="16838" w:h="11906" w:orient="landscape"/>
          <w:pgMar w:top="1260" w:right="1138" w:bottom="965" w:left="1138" w:header="562" w:footer="562" w:gutter="0"/>
          <w:cols w:space="708"/>
          <w:docGrid w:linePitch="360"/>
        </w:sectPr>
      </w:pPr>
    </w:p>
    <w:p w14:paraId="3A866163" w14:textId="77777777" w:rsidR="00CA6804" w:rsidRPr="002239A9" w:rsidRDefault="00CA6804" w:rsidP="00CA6804">
      <w:pPr>
        <w:spacing w:before="60" w:after="60" w:line="312" w:lineRule="auto"/>
        <w:rPr>
          <w:b/>
          <w:bCs/>
          <w:lang w:val="da-DK"/>
        </w:rPr>
      </w:pPr>
      <w:r w:rsidRPr="002239A9">
        <w:rPr>
          <w:b/>
          <w:bCs/>
          <w:lang w:val="da-DK"/>
        </w:rPr>
        <w:lastRenderedPageBreak/>
        <w:t>(1) Hiện trạng quản lý, sử dụng đất, mặt nước</w:t>
      </w:r>
    </w:p>
    <w:p w14:paraId="5ED0D927" w14:textId="77777777" w:rsidR="00851F05" w:rsidRPr="002239A9" w:rsidRDefault="00851F05" w:rsidP="00851F05">
      <w:pPr>
        <w:pStyle w:val="Normal0"/>
      </w:pPr>
      <w:r w:rsidRPr="002239A9">
        <w:t>a. Đặc điểm địa hình</w:t>
      </w:r>
    </w:p>
    <w:p w14:paraId="0D27A4AF" w14:textId="77777777" w:rsidR="00851F05" w:rsidRPr="002239A9" w:rsidRDefault="00851F05" w:rsidP="00851F05">
      <w:pPr>
        <w:pStyle w:val="Normal0"/>
      </w:pPr>
      <w:r w:rsidRPr="002239A9">
        <w:t xml:space="preserve">Khu mỏ nằm trong lòng sông Hồng thuộc địa phận xã Vĩnh Lại, huyện Lâm Thao, tỉnh Phú Thọ. Cát được thành tạo do tích tụ dòng chảy của sông, tạo nên các bãi bồi thấp, kéo dài không liên tục, vào mùa mưa lũ thường nằm chìm dưới mặt nước, vào mùa khô cạn đôi chỗ thân cát nhô cao hơn mặt nước từ 1 đến 1,5m, kéo dài 500-600m. </w:t>
      </w:r>
    </w:p>
    <w:p w14:paraId="44E5762F" w14:textId="77777777" w:rsidR="00851F05" w:rsidRPr="002239A9" w:rsidRDefault="00851F05" w:rsidP="00851F05">
      <w:pPr>
        <w:pStyle w:val="Normal0"/>
      </w:pPr>
      <w:r w:rsidRPr="002239A9">
        <w:tab/>
        <w:t>Xung quanh khu mỏ địa hình chủ yếu là các dải địa hình khá bằng phẳng. Cấu thành nên dạng địa hình này gồm các thành tạo lục nguyên thuộc hệ tầng Thái Bình.</w:t>
      </w:r>
    </w:p>
    <w:p w14:paraId="31F3D426" w14:textId="77777777" w:rsidR="00851F05" w:rsidRPr="002239A9" w:rsidRDefault="00851F05" w:rsidP="00851F05">
      <w:pPr>
        <w:pStyle w:val="Normal0"/>
      </w:pPr>
      <w:r w:rsidRPr="002239A9">
        <w:t>b. Đặc điểm sông suối</w:t>
      </w:r>
    </w:p>
    <w:p w14:paraId="721E7EEF" w14:textId="77777777" w:rsidR="00851F05" w:rsidRPr="002239A9" w:rsidRDefault="00851F05" w:rsidP="00851F05">
      <w:pPr>
        <w:pStyle w:val="Normal0"/>
      </w:pPr>
      <w:r w:rsidRPr="002239A9">
        <w:tab/>
        <w:t>Khu vực mỏ chỉ có sông Hồng chảy qua theo hướng tây bắc - đông nam, lưu lượng phụ thuộc vào các mùa trong năm. Các mương, ngòi nhỏ đổ vào sông Hồng. Các hồ nhân tạo được đắp đập ngăn nước cùng hệ thống thuỷ lợi khá dày đặc đã giúp dân địa phương chủ động có nước tưới tiêu trong canh tác nông nghiệp.</w:t>
      </w:r>
    </w:p>
    <w:p w14:paraId="16F87B75" w14:textId="77777777" w:rsidR="00851F05" w:rsidRPr="002239A9" w:rsidRDefault="00851F05" w:rsidP="00851F05">
      <w:pPr>
        <w:pStyle w:val="Normal0"/>
      </w:pPr>
      <w:r w:rsidRPr="002239A9">
        <w:t>c. Đặc điểm khí hậu</w:t>
      </w:r>
    </w:p>
    <w:p w14:paraId="55A4E8E1" w14:textId="77777777" w:rsidR="00851F05" w:rsidRPr="002239A9" w:rsidRDefault="00851F05" w:rsidP="00851F05">
      <w:pPr>
        <w:pStyle w:val="Normal0"/>
      </w:pPr>
      <w:r w:rsidRPr="002239A9">
        <w:t xml:space="preserve">Vùng khai thác mỏ mang đầy  đủ đặc điểm của khí hậu vùng Đông bắc: một năm có hai mùa rõ rệt: </w:t>
      </w:r>
    </w:p>
    <w:p w14:paraId="3286F47A" w14:textId="77777777" w:rsidR="00851F05" w:rsidRPr="002239A9" w:rsidRDefault="00851F05" w:rsidP="00851F05">
      <w:pPr>
        <w:pStyle w:val="Normal0"/>
      </w:pPr>
      <w:r w:rsidRPr="002239A9">
        <w:t>Mùa hè nóng ẩm, mưa nhiều từ tháng 4 đến tháng 9; lượng mưa trung bình 1151mm, nhiệt độ trung bình khoảng 280C. Mùa này không thuận lợi cho công tác thăm dò, khai thác khoáng sản.</w:t>
      </w:r>
    </w:p>
    <w:p w14:paraId="7E5DC602" w14:textId="77777777" w:rsidR="00851F05" w:rsidRPr="002239A9" w:rsidRDefault="00851F05" w:rsidP="00851F05">
      <w:pPr>
        <w:pStyle w:val="Normal0"/>
      </w:pPr>
      <w:r w:rsidRPr="002239A9">
        <w:t>Mùa đông hanh, khô từ tháng 10 đến tháng 3; lượng mưa trung bình 368mm, nhiệt độ trung bình khoảng 160C. Độ ẩm trung bình 82%. Số giờ nắng trung bình hàng năm 1519giờ/năm. Mùa này khá thuận lợi cho công tác thăm dò, khai thác khoáng sản.</w:t>
      </w:r>
    </w:p>
    <w:p w14:paraId="6E8224D3" w14:textId="77777777" w:rsidR="00851F05" w:rsidRPr="002239A9" w:rsidRDefault="00851F05" w:rsidP="00851F05">
      <w:pPr>
        <w:pStyle w:val="Normal0"/>
      </w:pPr>
      <w:r w:rsidRPr="002239A9">
        <w:t xml:space="preserve">d. Đặc điểm kinh tế xã hội </w:t>
      </w:r>
    </w:p>
    <w:p w14:paraId="11CB9449" w14:textId="77777777" w:rsidR="00851F05" w:rsidRPr="002239A9" w:rsidRDefault="00851F05" w:rsidP="00851F05">
      <w:pPr>
        <w:pStyle w:val="Normal0"/>
      </w:pPr>
      <w:r w:rsidRPr="002239A9">
        <w:t>*) Đặc điểm giao thông</w:t>
      </w:r>
    </w:p>
    <w:p w14:paraId="4A048212" w14:textId="77777777" w:rsidR="00851F05" w:rsidRPr="002239A9" w:rsidRDefault="00851F05" w:rsidP="00851F05">
      <w:pPr>
        <w:pStyle w:val="Normal0"/>
      </w:pPr>
      <w:r w:rsidRPr="002239A9">
        <w:t>Hệ thống giao thông trong khu mỏ và vùng ngoại vi tương đối thuận lợi cả về đường bộ và đường thuỷ:</w:t>
      </w:r>
    </w:p>
    <w:p w14:paraId="29FEC64E" w14:textId="77777777" w:rsidR="00851F05" w:rsidRPr="002239A9" w:rsidRDefault="00851F05" w:rsidP="00851F05">
      <w:pPr>
        <w:pStyle w:val="Normal0"/>
      </w:pPr>
      <w:r w:rsidRPr="002239A9">
        <w:tab/>
        <w:t xml:space="preserve">Đường bộ: Đường bộ tới mỏ có thể đi như sau: từ trung tâm Thành phố Việt Trì đến khu mỏ về phía tây theo đường Lạc Long Quân (đường đê) khoảng 6 km đến ngã ba Cao Xá là đến khu mỏ. </w:t>
      </w:r>
    </w:p>
    <w:p w14:paraId="2E0A690A" w14:textId="77777777" w:rsidR="00851F05" w:rsidRPr="002239A9" w:rsidRDefault="00851F05" w:rsidP="00851F05">
      <w:pPr>
        <w:pStyle w:val="Normal0"/>
      </w:pPr>
      <w:r w:rsidRPr="002239A9">
        <w:tab/>
        <w:t>Từ đường đê đi ra khu mỏ khoảng 400m, tại đây để đi đến phần diện tích khu mỏ phải di chuyển bằng thuyền và đi bộ.</w:t>
      </w:r>
    </w:p>
    <w:p w14:paraId="606C8224" w14:textId="77777777" w:rsidR="00851F05" w:rsidRPr="002239A9" w:rsidRDefault="00851F05" w:rsidP="00851F05">
      <w:pPr>
        <w:pStyle w:val="Normal0"/>
      </w:pPr>
      <w:r w:rsidRPr="002239A9">
        <w:tab/>
        <w:t>Ngoài ra các đường liên xã, liên huyện đều được đổ bê tông hoặc đường nhựa đi lại rất thuận tiện. Đường hầu như được trải nhựa, cấp phối đoạn qua sông có cầu cống khá kiên cố và luôn được tu bổ thường xuyên, do vậy có thể dùng xe có tải trọng hàng chục tấn đi lại dễ dàng để vận chuyển nguồn nguyên liệu khai thác được đi tiêu thụ tại thị trường.</w:t>
      </w:r>
    </w:p>
    <w:p w14:paraId="3DC9934B" w14:textId="77777777" w:rsidR="00851F05" w:rsidRPr="002239A9" w:rsidRDefault="00851F05" w:rsidP="00851F05">
      <w:pPr>
        <w:pStyle w:val="Normal0"/>
      </w:pPr>
      <w:r w:rsidRPr="002239A9">
        <w:lastRenderedPageBreak/>
        <w:tab/>
        <w:t>Đường thuỷ:  Sông Hồng thuộc cấp sông loại 1, tàu bè trọng tải trên 50 tấn đi lại dễ dàng trong mùa nước lớn. Đặc biệt, đường thuỷ theo sông Hồng dùng để chuyên chở hàng hoá trong đó có nguồn nguyên liệu vật liệu cát khai thác dưới lòng sông đi tiêu thụ hoặc chuyên chở về bãi tập kết của Công ty.</w:t>
      </w:r>
    </w:p>
    <w:p w14:paraId="79247384" w14:textId="77777777" w:rsidR="00851F05" w:rsidRPr="002239A9" w:rsidRDefault="00851F05" w:rsidP="00851F05">
      <w:pPr>
        <w:pStyle w:val="Normal0"/>
      </w:pPr>
      <w:r w:rsidRPr="002239A9">
        <w:t>*) Dân cư</w:t>
      </w:r>
    </w:p>
    <w:p w14:paraId="067095E7" w14:textId="77777777" w:rsidR="00851F05" w:rsidRPr="002239A9" w:rsidRDefault="00851F05" w:rsidP="00851F05">
      <w:pPr>
        <w:pStyle w:val="Normal0"/>
      </w:pPr>
      <w:r w:rsidRPr="002239A9">
        <w:t>Dân cư trong vùng sống tập trung thành từng thôn, xóm và ven đường liên huyện, liên xã. Trong đó, chủ yếu là nghề nông, còn lại số ít là công nhân hoạt động trong các ngành công nghiệp, thủ công nghiệp, thương nghiệp và công nhân viên thuộc khối nhà nước. Trình độ dân trí không đồng đều, mức sống của nhân dân thấp còn nhiều khó khăn song dưới sự lãnh đạo của Đảng và nhà nước mức sống của nhân dân trong vùng ngày càng được cải thiện và nâng cao hơn.</w:t>
      </w:r>
    </w:p>
    <w:p w14:paraId="283377A4" w14:textId="77777777" w:rsidR="00851F05" w:rsidRPr="002239A9" w:rsidRDefault="00851F05" w:rsidP="00851F05">
      <w:pPr>
        <w:pStyle w:val="Normal0"/>
      </w:pPr>
      <w:r w:rsidRPr="002239A9">
        <w:tab/>
        <w:t>Trong mỗi xã, thị trấn đều có trường phổ thông từ tiểu học đến trung học, con em nhân dân trong vùng được đi học đầy đủ. Hệ thống y tế cũng khá phát triển, mỗi địa phương đều có trạm y tế góp phần khám chữa bệnh và chăm lo sức khoẻ cho nhân dân.</w:t>
      </w:r>
    </w:p>
    <w:p w14:paraId="5981954F" w14:textId="77777777" w:rsidR="00851F05" w:rsidRPr="002239A9" w:rsidRDefault="00851F05" w:rsidP="00851F05">
      <w:pPr>
        <w:pStyle w:val="Normal0"/>
      </w:pPr>
      <w:r w:rsidRPr="002239A9">
        <w:tab/>
        <w:t xml:space="preserve">Trong khu mỏ hiện không có dân cư sinh sống, thuận lợi cho công tác thăm dò củng như khai thác sau này. </w:t>
      </w:r>
    </w:p>
    <w:p w14:paraId="6AF3DA2F" w14:textId="77777777" w:rsidR="00CA6804" w:rsidRPr="002239A9" w:rsidRDefault="00CA6804" w:rsidP="00CA6804">
      <w:pPr>
        <w:pStyle w:val="1normal"/>
        <w:rPr>
          <w:b/>
          <w:bCs/>
          <w:lang w:val="nl-NL"/>
        </w:rPr>
      </w:pPr>
      <w:bookmarkStart w:id="18" w:name="_Toc160530545"/>
      <w:r w:rsidRPr="002239A9">
        <w:rPr>
          <w:b/>
          <w:szCs w:val="26"/>
        </w:rPr>
        <w:t xml:space="preserve">(2) </w:t>
      </w:r>
      <w:bookmarkEnd w:id="18"/>
      <w:r w:rsidRPr="002239A9">
        <w:rPr>
          <w:b/>
          <w:bCs/>
          <w:lang w:val="nl-NL"/>
        </w:rPr>
        <w:t>Hiện trạng các công trình đê điều, thủy lợi khu vực Dự án</w:t>
      </w:r>
    </w:p>
    <w:p w14:paraId="49E65ABB" w14:textId="0DE4F1FD" w:rsidR="00851F05" w:rsidRPr="002239A9" w:rsidRDefault="00851F05" w:rsidP="00851F05">
      <w:pPr>
        <w:pStyle w:val="Normal0"/>
        <w:spacing w:before="60" w:after="60" w:line="312" w:lineRule="auto"/>
        <w:ind w:firstLine="561"/>
        <w:rPr>
          <w:lang w:val="vi-VN"/>
        </w:rPr>
      </w:pPr>
      <w:r w:rsidRPr="002239A9">
        <w:rPr>
          <w:lang w:val="nl-NL"/>
        </w:rPr>
        <w:t xml:space="preserve">- </w:t>
      </w:r>
      <w:r w:rsidRPr="002239A9">
        <w:rPr>
          <w:lang w:val="vi-VN"/>
        </w:rPr>
        <w:t xml:space="preserve">Qua quá trình khảo sát hiện trường, chúng tôi nhận thấy vị trí khu mỏ tại khúc sông cong, bùn cát bồi tích </w:t>
      </w:r>
      <w:r w:rsidRPr="002239A9">
        <w:rPr>
          <w:lang w:val="nl-NL"/>
        </w:rPr>
        <w:t xml:space="preserve">giữa lòng sông. Hai bên bờ sông đã được gia cố kè. Bờ sông bên xã Vĩnh Lại đã được kè đá. Vị trí ranh giới mỏ gần nhất cách bờ kè xã Vĩnh Lại khoảng 440m. Khu vực bờ sông dọc theo chiều dài mỏ bên xã Phong Vân, huyện Ba Vì đã được kè lát mái ổn định. </w:t>
      </w:r>
      <w:r w:rsidRPr="002239A9">
        <w:rPr>
          <w:lang w:val="vi-VN"/>
        </w:rPr>
        <w:t xml:space="preserve">Ranh giới mỏ gần nhất cách ranh giới phân chia tỉnh Phú Thọ và Hà Nội khoảng 65m và cách </w:t>
      </w:r>
      <w:r w:rsidRPr="002239A9">
        <w:t xml:space="preserve">bờ kè </w:t>
      </w:r>
      <w:r w:rsidRPr="002239A9">
        <w:rPr>
          <w:lang w:val="vi-VN"/>
        </w:rPr>
        <w:t>xã Phong Vân, huyện Ba Vì</w:t>
      </w:r>
      <w:r w:rsidRPr="002239A9">
        <w:t xml:space="preserve"> khoảng </w:t>
      </w:r>
      <w:r w:rsidRPr="002239A9">
        <w:rPr>
          <w:lang w:val="vi-VN"/>
        </w:rPr>
        <w:t xml:space="preserve">325m. </w:t>
      </w:r>
    </w:p>
    <w:p w14:paraId="25339166" w14:textId="77777777" w:rsidR="00851F05" w:rsidRPr="002239A9" w:rsidRDefault="00851F05" w:rsidP="00851F05">
      <w:pPr>
        <w:pStyle w:val="Normal0"/>
        <w:spacing w:before="60" w:after="60" w:line="312" w:lineRule="auto"/>
        <w:ind w:firstLine="561"/>
        <w:rPr>
          <w:lang w:val="vi-VN"/>
        </w:rPr>
      </w:pPr>
      <w:r w:rsidRPr="002239A9">
        <w:rPr>
          <w:lang w:val="vi-VN"/>
        </w:rPr>
        <w:t>- Cách ranh giới dự án về phía Tây khoảng 700m là tuyến đê hữu sông Hồng. Chạy dọc phía ngoài đê là bãi cát bồi có nhiều cây dại mọc, không có người dân sinh sống và không có hoạt động gieo trồng canh tác. Hiện nay, tuyến đê này trên mặt đã được trải thảm bê tông nhựa, mặt đê rộng trung bình 5-8m, ngoài chức năng ngăn lũ còn được sử dụng là tuyến giao thông chính của huyện.</w:t>
      </w:r>
    </w:p>
    <w:p w14:paraId="465DCB40" w14:textId="77777777" w:rsidR="00851F05" w:rsidRPr="002239A9" w:rsidRDefault="00851F05" w:rsidP="00851F05">
      <w:pPr>
        <w:pStyle w:val="Normal0"/>
        <w:spacing w:before="60" w:after="60" w:line="312" w:lineRule="auto"/>
        <w:ind w:firstLine="561"/>
        <w:rPr>
          <w:lang w:val="vi-VN"/>
        </w:rPr>
      </w:pPr>
      <w:r w:rsidRPr="002239A9">
        <w:rPr>
          <w:lang w:val="vi-VN"/>
        </w:rPr>
        <w:t>- Cách ranh giới dự án về phía Đông khoảng 500m là tuyến đê tả sông Hồng. Phía ngoài đê nhiều hộ dân đang sinh sống và sử dụng bãi sông làm vườn, trồng cây ăn quả,…</w:t>
      </w:r>
    </w:p>
    <w:p w14:paraId="174B1DE2" w14:textId="232430E8" w:rsidR="00851F05" w:rsidRPr="002239A9" w:rsidRDefault="00851F05" w:rsidP="00851F05">
      <w:pPr>
        <w:pStyle w:val="Normal0"/>
        <w:spacing w:before="60" w:after="60" w:line="312" w:lineRule="auto"/>
        <w:ind w:firstLine="561"/>
        <w:rPr>
          <w:szCs w:val="26"/>
        </w:rPr>
      </w:pPr>
      <w:bookmarkStart w:id="19" w:name="_Hlk175062069"/>
      <w:r w:rsidRPr="002239A9">
        <w:rPr>
          <w:szCs w:val="26"/>
        </w:rPr>
        <w:t>- Hiện trạng lòng, bờ, bãi sông: Tại vị trí khu mỏ cát lòng sông Hồng thuộc xã Vĩnh Lại, huyện Lâm Thao nằm tại khúc sông cong, bồi tích giữa lòng sông, hai bên bờ sông hiện trạng đã được gia cố kè chắc chắn, chưa thấy xuất hiện hiện tượng sạt lở, sụt lún.</w:t>
      </w:r>
      <w:bookmarkEnd w:id="19"/>
    </w:p>
    <w:p w14:paraId="4B3ED4B3" w14:textId="77777777" w:rsidR="00B13763" w:rsidRPr="002239A9" w:rsidRDefault="00B13763" w:rsidP="00B13763">
      <w:pPr>
        <w:pStyle w:val="Normal0"/>
        <w:rPr>
          <w:b/>
          <w:lang w:val="en-US"/>
        </w:rPr>
      </w:pPr>
      <w:r w:rsidRPr="002239A9">
        <w:rPr>
          <w:b/>
          <w:lang w:val="en-US"/>
        </w:rPr>
        <w:t>(3) Mô tả các đối tượng nhạy cảm xung quanh khu vực thực hiện dự án</w:t>
      </w:r>
    </w:p>
    <w:p w14:paraId="4472C5C5" w14:textId="60A6179F" w:rsidR="00B13763" w:rsidRPr="002239A9" w:rsidRDefault="00CA6804" w:rsidP="00B13763">
      <w:pPr>
        <w:pStyle w:val="Normal0"/>
        <w:rPr>
          <w:lang w:val="en-US"/>
        </w:rPr>
      </w:pPr>
      <w:r w:rsidRPr="002239A9">
        <w:t xml:space="preserve">Dự án có hoạt động khai thác khoáng sản trên sông </w:t>
      </w:r>
      <w:r w:rsidRPr="002239A9">
        <w:rPr>
          <w:lang w:val="vi-VN"/>
        </w:rPr>
        <w:t>Hồng</w:t>
      </w:r>
      <w:r w:rsidRPr="002239A9">
        <w:t xml:space="preserve">, hoạt động khai thác ảnh </w:t>
      </w:r>
      <w:r w:rsidRPr="002239A9">
        <w:lastRenderedPageBreak/>
        <w:t xml:space="preserve">hưởng đến nguồn nước mặt được dùng cho mục đích cấp nước sinh hoạt. Khi thực hiện dự án chủ đầu tư phải có biện pháp quản lý chất thải triệt để, để không gây ảnh hưởng đến chất lượng nguồn nước sông </w:t>
      </w:r>
      <w:r w:rsidRPr="002239A9">
        <w:rPr>
          <w:lang w:val="en-US"/>
        </w:rPr>
        <w:t>Hồng</w:t>
      </w:r>
      <w:r w:rsidR="00B13763" w:rsidRPr="002239A9">
        <w:rPr>
          <w:lang w:val="en-US"/>
        </w:rPr>
        <w:t>.</w:t>
      </w:r>
    </w:p>
    <w:p w14:paraId="021A023E" w14:textId="77777777" w:rsidR="00B13763" w:rsidRPr="002239A9" w:rsidRDefault="00B13763" w:rsidP="00B13763">
      <w:pPr>
        <w:pStyle w:val="Heading2"/>
        <w:rPr>
          <w:color w:val="auto"/>
          <w:lang w:val="es-ES"/>
        </w:rPr>
      </w:pPr>
      <w:r w:rsidRPr="002239A9">
        <w:rPr>
          <w:color w:val="auto"/>
          <w:lang w:val="es-ES"/>
        </w:rPr>
        <w:t>2.2. Tác động môi trường của dự án đầu tư</w:t>
      </w:r>
    </w:p>
    <w:p w14:paraId="3AD4B8AD" w14:textId="77777777" w:rsidR="00B13763" w:rsidRPr="002239A9" w:rsidRDefault="00B13763" w:rsidP="00B13763">
      <w:pPr>
        <w:spacing w:before="60" w:after="60" w:line="312" w:lineRule="auto"/>
        <w:ind w:firstLine="0"/>
        <w:rPr>
          <w:rFonts w:eastAsia="Calibri" w:cs="Times New Roman"/>
          <w:bCs/>
          <w:i/>
          <w:szCs w:val="26"/>
          <w:lang w:val="es-ES"/>
        </w:rPr>
      </w:pPr>
      <w:r w:rsidRPr="002239A9">
        <w:rPr>
          <w:rFonts w:eastAsia="Calibri" w:cs="Times New Roman"/>
          <w:bCs/>
          <w:i/>
          <w:szCs w:val="26"/>
          <w:lang w:val="es-ES"/>
        </w:rPr>
        <w:t>a) Nước thải, bụi và khí thải</w:t>
      </w:r>
    </w:p>
    <w:p w14:paraId="0DBD8883" w14:textId="77777777" w:rsidR="00B13763" w:rsidRPr="002239A9" w:rsidRDefault="00B13763" w:rsidP="00B13763">
      <w:pPr>
        <w:pStyle w:val="ListParagraph"/>
        <w:widowControl/>
        <w:numPr>
          <w:ilvl w:val="0"/>
          <w:numId w:val="4"/>
        </w:numPr>
        <w:spacing w:before="60" w:after="60" w:line="312" w:lineRule="auto"/>
        <w:ind w:left="709"/>
        <w:rPr>
          <w:rFonts w:eastAsia="Calibri" w:cs="Times New Roman"/>
          <w:bCs/>
          <w:szCs w:val="26"/>
          <w:lang w:val="es-ES"/>
        </w:rPr>
      </w:pPr>
      <w:r w:rsidRPr="002239A9">
        <w:rPr>
          <w:rFonts w:eastAsia="Calibri" w:cs="Times New Roman"/>
          <w:bCs/>
          <w:szCs w:val="26"/>
          <w:lang w:val="es-ES"/>
        </w:rPr>
        <w:t xml:space="preserve">Nước thải </w:t>
      </w:r>
    </w:p>
    <w:p w14:paraId="3B2AD4E5" w14:textId="77777777" w:rsidR="00B13763" w:rsidRPr="002239A9" w:rsidRDefault="00B13763" w:rsidP="00B13763">
      <w:pPr>
        <w:spacing w:before="0" w:after="0" w:line="312" w:lineRule="auto"/>
        <w:rPr>
          <w:rFonts w:eastAsia="Calibri" w:cs="Times New Roman"/>
          <w:bCs/>
          <w:szCs w:val="26"/>
          <w:lang w:val="es-ES"/>
        </w:rPr>
      </w:pPr>
      <w:r w:rsidRPr="002239A9">
        <w:rPr>
          <w:rFonts w:eastAsia="Calibri" w:cs="Times New Roman"/>
          <w:bCs/>
          <w:szCs w:val="26"/>
          <w:lang w:val="es-ES"/>
        </w:rPr>
        <w:t>- Nguồn phát sinh: sinh hoạt của CBCNV trên các tàu khai thác, vận chuyển.</w:t>
      </w:r>
    </w:p>
    <w:p w14:paraId="75361DB8" w14:textId="0202A3AC" w:rsidR="00B13763" w:rsidRPr="002239A9" w:rsidRDefault="00B13763" w:rsidP="00B13763">
      <w:pPr>
        <w:spacing w:before="0" w:after="0" w:line="312" w:lineRule="auto"/>
        <w:rPr>
          <w:rFonts w:cs="Times New Roman"/>
          <w:szCs w:val="26"/>
          <w:lang w:val="es-ES"/>
        </w:rPr>
      </w:pPr>
      <w:r w:rsidRPr="002239A9">
        <w:rPr>
          <w:rFonts w:eastAsia="Calibri" w:cs="Times New Roman"/>
          <w:bCs/>
          <w:szCs w:val="26"/>
          <w:lang w:val="es-ES"/>
        </w:rPr>
        <w:t xml:space="preserve">- Khối lượng nước thải sinh hoạt cả dự án: </w:t>
      </w:r>
      <w:r w:rsidR="00851F05" w:rsidRPr="002239A9">
        <w:rPr>
          <w:rFonts w:eastAsia="Calibri" w:cs="Times New Roman"/>
          <w:bCs/>
          <w:szCs w:val="26"/>
          <w:lang w:val="es-ES"/>
        </w:rPr>
        <w:t>3,06</w:t>
      </w:r>
      <w:r w:rsidRPr="002239A9">
        <w:rPr>
          <w:rFonts w:cs="Times New Roman"/>
          <w:szCs w:val="26"/>
          <w:lang w:val="es-ES"/>
        </w:rPr>
        <w:t xml:space="preserve"> m</w:t>
      </w:r>
      <w:r w:rsidRPr="002239A9">
        <w:rPr>
          <w:rFonts w:cs="Times New Roman"/>
          <w:szCs w:val="26"/>
          <w:vertAlign w:val="superscript"/>
          <w:lang w:val="es-ES"/>
        </w:rPr>
        <w:t>3</w:t>
      </w:r>
      <w:r w:rsidRPr="002239A9">
        <w:rPr>
          <w:rFonts w:cs="Times New Roman"/>
          <w:szCs w:val="26"/>
          <w:lang w:val="es-ES"/>
        </w:rPr>
        <w:t>/ngày.</w:t>
      </w:r>
    </w:p>
    <w:p w14:paraId="381F1574" w14:textId="77777777" w:rsidR="00B13763" w:rsidRPr="002239A9" w:rsidRDefault="00B13763" w:rsidP="00B13763">
      <w:pPr>
        <w:spacing w:before="0" w:after="0" w:line="312" w:lineRule="auto"/>
        <w:rPr>
          <w:rFonts w:cs="Times New Roman"/>
          <w:lang w:val="es-ES"/>
        </w:rPr>
      </w:pPr>
      <w:r w:rsidRPr="002239A9">
        <w:rPr>
          <w:rFonts w:eastAsia="Calibri" w:cs="Times New Roman"/>
          <w:bCs/>
          <w:szCs w:val="26"/>
          <w:lang w:val="es-ES"/>
        </w:rPr>
        <w:t xml:space="preserve">- Tính chất của nước thải: </w:t>
      </w:r>
      <w:r w:rsidRPr="002239A9">
        <w:rPr>
          <w:rFonts w:cs="Times New Roman"/>
        </w:rPr>
        <w:t>Chất rắn lơ lửng; BOD</w:t>
      </w:r>
      <w:r w:rsidRPr="002239A9">
        <w:rPr>
          <w:rFonts w:cs="Times New Roman"/>
          <w:vertAlign w:val="subscript"/>
        </w:rPr>
        <w:t>5</w:t>
      </w:r>
      <w:r w:rsidRPr="002239A9">
        <w:rPr>
          <w:rFonts w:cs="Times New Roman"/>
        </w:rPr>
        <w:t>; COD; tổng dầu, mỡ khoáng, tổng nitơ, coliform</w:t>
      </w:r>
      <w:r w:rsidRPr="002239A9">
        <w:rPr>
          <w:rFonts w:cs="Times New Roman"/>
          <w:lang w:val="es-ES"/>
        </w:rPr>
        <w:t>.</w:t>
      </w:r>
    </w:p>
    <w:p w14:paraId="1B86D57D" w14:textId="77777777" w:rsidR="00B13763" w:rsidRPr="002239A9" w:rsidRDefault="00B13763" w:rsidP="00B13763">
      <w:pPr>
        <w:pStyle w:val="ListParagraph"/>
        <w:widowControl/>
        <w:numPr>
          <w:ilvl w:val="0"/>
          <w:numId w:val="4"/>
        </w:numPr>
        <w:spacing w:before="0" w:after="0" w:line="312" w:lineRule="auto"/>
        <w:ind w:left="709"/>
        <w:contextualSpacing w:val="0"/>
        <w:rPr>
          <w:rFonts w:eastAsia="Calibri" w:cs="Times New Roman"/>
          <w:bCs/>
          <w:szCs w:val="26"/>
          <w:lang w:val="es-ES"/>
        </w:rPr>
      </w:pPr>
      <w:r w:rsidRPr="002239A9">
        <w:rPr>
          <w:rFonts w:eastAsia="Calibri" w:cs="Times New Roman"/>
          <w:bCs/>
          <w:szCs w:val="26"/>
          <w:lang w:val="es-ES"/>
        </w:rPr>
        <w:t>Bụi và khí thải</w:t>
      </w:r>
    </w:p>
    <w:p w14:paraId="1EB8E7CA" w14:textId="3A4DA918" w:rsidR="00B13763" w:rsidRPr="002239A9" w:rsidRDefault="00B13763" w:rsidP="00B13763">
      <w:pPr>
        <w:spacing w:before="0" w:after="0"/>
        <w:ind w:firstLine="720"/>
        <w:rPr>
          <w:rFonts w:cs="Times New Roman"/>
          <w:szCs w:val="26"/>
          <w:lang w:val="sv-SE"/>
        </w:rPr>
      </w:pPr>
      <w:r w:rsidRPr="002239A9">
        <w:rPr>
          <w:rFonts w:cs="Times New Roman"/>
          <w:szCs w:val="26"/>
          <w:lang w:val="sv-SE"/>
        </w:rPr>
        <w:t>- Hoạt động của các phương tiện khai thác (tàu hút) và sà lan vận chuyển cát đến bãi tập kết sản phẩm. Thành phần ô nhiễm chính gồm: Bụi, SO</w:t>
      </w:r>
      <w:r w:rsidRPr="002239A9">
        <w:rPr>
          <w:rFonts w:cs="Times New Roman"/>
          <w:szCs w:val="26"/>
          <w:vertAlign w:val="subscript"/>
          <w:lang w:val="sv-SE"/>
        </w:rPr>
        <w:t>2</w:t>
      </w:r>
      <w:r w:rsidRPr="002239A9">
        <w:rPr>
          <w:rFonts w:cs="Times New Roman"/>
          <w:szCs w:val="26"/>
          <w:lang w:val="sv-SE"/>
        </w:rPr>
        <w:t>, NO</w:t>
      </w:r>
      <w:r w:rsidRPr="002239A9">
        <w:rPr>
          <w:rFonts w:cs="Times New Roman"/>
          <w:szCs w:val="26"/>
          <w:vertAlign w:val="subscript"/>
          <w:lang w:val="sv-SE"/>
        </w:rPr>
        <w:t>2</w:t>
      </w:r>
      <w:r w:rsidRPr="002239A9">
        <w:rPr>
          <w:rFonts w:cs="Times New Roman"/>
          <w:szCs w:val="26"/>
          <w:lang w:val="sv-SE"/>
        </w:rPr>
        <w:t>, CO.</w:t>
      </w:r>
    </w:p>
    <w:p w14:paraId="36A0FFE2" w14:textId="77777777" w:rsidR="00B13763" w:rsidRPr="002239A9" w:rsidRDefault="00B13763" w:rsidP="00B13763">
      <w:pPr>
        <w:spacing w:before="0" w:after="0" w:line="312" w:lineRule="auto"/>
        <w:ind w:firstLine="0"/>
        <w:rPr>
          <w:rFonts w:eastAsia="Calibri" w:cs="Times New Roman"/>
          <w:bCs/>
          <w:i/>
          <w:szCs w:val="26"/>
          <w:lang w:val="es-ES"/>
        </w:rPr>
      </w:pPr>
      <w:r w:rsidRPr="002239A9">
        <w:rPr>
          <w:rFonts w:eastAsia="Calibri" w:cs="Times New Roman"/>
          <w:bCs/>
          <w:i/>
          <w:szCs w:val="26"/>
          <w:lang w:val="es-ES"/>
        </w:rPr>
        <w:t>b) Chất thải rắn, chất thải nguy hại</w:t>
      </w:r>
    </w:p>
    <w:p w14:paraId="59855039" w14:textId="77777777" w:rsidR="00B13763" w:rsidRPr="002239A9" w:rsidRDefault="00B13763" w:rsidP="00B13763">
      <w:pPr>
        <w:pStyle w:val="ListParagraph"/>
        <w:widowControl/>
        <w:numPr>
          <w:ilvl w:val="0"/>
          <w:numId w:val="4"/>
        </w:numPr>
        <w:spacing w:before="0" w:after="0" w:line="312" w:lineRule="auto"/>
        <w:ind w:left="709"/>
        <w:contextualSpacing w:val="0"/>
        <w:rPr>
          <w:rFonts w:eastAsia="Calibri" w:cs="Times New Roman"/>
          <w:bCs/>
          <w:szCs w:val="26"/>
          <w:lang w:val="es-ES"/>
        </w:rPr>
      </w:pPr>
      <w:r w:rsidRPr="002239A9">
        <w:rPr>
          <w:rFonts w:eastAsia="Calibri" w:cs="Times New Roman"/>
          <w:bCs/>
          <w:szCs w:val="26"/>
          <w:lang w:val="es-ES"/>
        </w:rPr>
        <w:t>Chất thải rắn sinh hoạt</w:t>
      </w:r>
    </w:p>
    <w:p w14:paraId="6A6393B7" w14:textId="37D9736A" w:rsidR="00B13763" w:rsidRPr="002239A9" w:rsidRDefault="00B13763" w:rsidP="00B13763">
      <w:pPr>
        <w:spacing w:before="0" w:after="0" w:line="312" w:lineRule="auto"/>
        <w:rPr>
          <w:rFonts w:eastAsia="Calibri" w:cs="Times New Roman"/>
          <w:bCs/>
          <w:szCs w:val="26"/>
          <w:lang w:val="es-ES"/>
        </w:rPr>
      </w:pPr>
      <w:r w:rsidRPr="002239A9">
        <w:rPr>
          <w:rFonts w:eastAsia="Calibri" w:cs="Times New Roman"/>
          <w:bCs/>
          <w:szCs w:val="26"/>
          <w:lang w:val="es-ES"/>
        </w:rPr>
        <w:t xml:space="preserve">- Nguồn phát sinh: hoạt động sinh hoạt của </w:t>
      </w:r>
      <w:r w:rsidR="00851F05" w:rsidRPr="002239A9">
        <w:rPr>
          <w:rFonts w:eastAsia="Calibri" w:cs="Times New Roman"/>
          <w:bCs/>
          <w:szCs w:val="26"/>
          <w:lang w:val="es-ES"/>
        </w:rPr>
        <w:t>68</w:t>
      </w:r>
      <w:r w:rsidRPr="002239A9">
        <w:rPr>
          <w:rFonts w:eastAsia="Calibri" w:cs="Times New Roman"/>
          <w:bCs/>
          <w:szCs w:val="26"/>
          <w:lang w:val="es-ES"/>
        </w:rPr>
        <w:t xml:space="preserve"> công nhân trên các phương tiện khai thác, vận chuyển.</w:t>
      </w:r>
    </w:p>
    <w:p w14:paraId="0926BABC" w14:textId="1AE4B0DA" w:rsidR="00B13763" w:rsidRPr="002239A9" w:rsidRDefault="00B13763" w:rsidP="00B13763">
      <w:pPr>
        <w:spacing w:before="0" w:after="0" w:line="312" w:lineRule="auto"/>
        <w:rPr>
          <w:rFonts w:eastAsia="Calibri" w:cs="Times New Roman"/>
          <w:bCs/>
          <w:i/>
          <w:szCs w:val="26"/>
          <w:lang w:val="es-ES"/>
        </w:rPr>
      </w:pPr>
      <w:r w:rsidRPr="002239A9">
        <w:rPr>
          <w:rFonts w:eastAsia="Calibri" w:cs="Times New Roman"/>
          <w:bCs/>
          <w:szCs w:val="26"/>
          <w:lang w:val="es-ES"/>
        </w:rPr>
        <w:t xml:space="preserve">- Khối lượng của cả Dự án: </w:t>
      </w:r>
      <w:bookmarkStart w:id="20" w:name="_Hlk204012723"/>
      <w:r w:rsidR="00851F05" w:rsidRPr="002239A9">
        <w:rPr>
          <w:rFonts w:eastAsia="Calibri" w:cs="Times New Roman"/>
          <w:bCs/>
          <w:szCs w:val="26"/>
          <w:lang w:val="es-ES"/>
        </w:rPr>
        <w:t xml:space="preserve">54,4 </w:t>
      </w:r>
      <w:r w:rsidRPr="002239A9">
        <w:rPr>
          <w:rFonts w:cs="Times New Roman"/>
        </w:rPr>
        <w:t>kg/ngày</w:t>
      </w:r>
      <w:bookmarkEnd w:id="20"/>
      <w:r w:rsidRPr="002239A9">
        <w:rPr>
          <w:rFonts w:cs="Times New Roman"/>
          <w:lang w:val="es-ES"/>
        </w:rPr>
        <w:t>.</w:t>
      </w:r>
    </w:p>
    <w:p w14:paraId="2DD67D50" w14:textId="77777777" w:rsidR="00B13763" w:rsidRPr="002239A9" w:rsidRDefault="00B13763" w:rsidP="00B13763">
      <w:pPr>
        <w:spacing w:before="0" w:after="0" w:line="312" w:lineRule="auto"/>
        <w:rPr>
          <w:rFonts w:cs="Times New Roman"/>
          <w:lang w:val="es-ES"/>
        </w:rPr>
      </w:pPr>
      <w:r w:rsidRPr="002239A9">
        <w:rPr>
          <w:rFonts w:eastAsia="Calibri" w:cs="Times New Roman"/>
          <w:bCs/>
          <w:szCs w:val="26"/>
          <w:lang w:val="es-ES"/>
        </w:rPr>
        <w:t>- Thành phần</w:t>
      </w:r>
      <w:r w:rsidRPr="002239A9">
        <w:rPr>
          <w:rFonts w:eastAsia="Calibri" w:cs="Times New Roman"/>
          <w:bCs/>
          <w:i/>
          <w:szCs w:val="26"/>
          <w:lang w:val="es-ES"/>
        </w:rPr>
        <w:t xml:space="preserve">: </w:t>
      </w:r>
      <w:r w:rsidRPr="002239A9">
        <w:rPr>
          <w:rFonts w:cs="Times New Roman"/>
        </w:rPr>
        <w:t>chất hữu cơ</w:t>
      </w:r>
      <w:r w:rsidRPr="002239A9">
        <w:rPr>
          <w:rFonts w:cs="Times New Roman"/>
          <w:lang w:val="es-ES"/>
        </w:rPr>
        <w:t>,</w:t>
      </w:r>
      <w:r w:rsidRPr="002239A9">
        <w:rPr>
          <w:rFonts w:cs="Times New Roman"/>
        </w:rPr>
        <w:t xml:space="preserve"> túi nilon</w:t>
      </w:r>
      <w:r w:rsidRPr="002239A9">
        <w:rPr>
          <w:rFonts w:cs="Times New Roman"/>
          <w:lang w:val="es-ES"/>
        </w:rPr>
        <w:t>, vỏ đồ hộp.</w:t>
      </w:r>
    </w:p>
    <w:p w14:paraId="189236B0" w14:textId="77777777" w:rsidR="00B13763" w:rsidRPr="002239A9" w:rsidRDefault="00B13763" w:rsidP="00B13763">
      <w:pPr>
        <w:pStyle w:val="ListParagraph"/>
        <w:widowControl/>
        <w:numPr>
          <w:ilvl w:val="0"/>
          <w:numId w:val="4"/>
        </w:numPr>
        <w:spacing w:before="0" w:after="0" w:line="312" w:lineRule="auto"/>
        <w:ind w:left="709"/>
        <w:contextualSpacing w:val="0"/>
        <w:rPr>
          <w:rFonts w:eastAsia="Calibri" w:cs="Times New Roman"/>
          <w:bCs/>
          <w:szCs w:val="26"/>
          <w:lang w:val="es-ES"/>
        </w:rPr>
      </w:pPr>
      <w:r w:rsidRPr="002239A9">
        <w:rPr>
          <w:rFonts w:eastAsia="Calibri" w:cs="Times New Roman"/>
          <w:bCs/>
          <w:szCs w:val="26"/>
          <w:lang w:val="es-ES"/>
        </w:rPr>
        <w:t xml:space="preserve">Chất thải nguy hại: </w:t>
      </w:r>
    </w:p>
    <w:p w14:paraId="3C48C27F" w14:textId="77777777" w:rsidR="00B13763" w:rsidRPr="002239A9" w:rsidRDefault="00B13763" w:rsidP="00B13763">
      <w:pPr>
        <w:spacing w:before="0" w:after="0" w:line="312" w:lineRule="auto"/>
        <w:rPr>
          <w:rFonts w:eastAsia="Calibri" w:cs="Times New Roman"/>
          <w:bCs/>
          <w:szCs w:val="26"/>
          <w:lang w:val="es-ES"/>
        </w:rPr>
      </w:pPr>
      <w:r w:rsidRPr="002239A9">
        <w:rPr>
          <w:rFonts w:eastAsia="Calibri" w:cs="Times New Roman"/>
          <w:bCs/>
          <w:szCs w:val="26"/>
          <w:lang w:val="es-ES"/>
        </w:rPr>
        <w:t>- Nguồn phát sinh: từ hoạt động sửa chữa máy móc, thiết bị của các phương tiện khai thác, vận chuyển.</w:t>
      </w:r>
    </w:p>
    <w:p w14:paraId="4E5A63B1" w14:textId="1E6D3505" w:rsidR="00B13763" w:rsidRPr="002239A9" w:rsidRDefault="00B13763" w:rsidP="00B13763">
      <w:pPr>
        <w:spacing w:before="0" w:after="0" w:line="312" w:lineRule="auto"/>
        <w:rPr>
          <w:rFonts w:eastAsia="Calibri" w:cs="Times New Roman"/>
          <w:bCs/>
          <w:szCs w:val="26"/>
          <w:lang w:val="es-ES"/>
        </w:rPr>
      </w:pPr>
      <w:r w:rsidRPr="002239A9">
        <w:rPr>
          <w:rFonts w:eastAsia="Calibri" w:cs="Times New Roman"/>
          <w:bCs/>
          <w:szCs w:val="26"/>
          <w:lang w:val="es-ES"/>
        </w:rPr>
        <w:t xml:space="preserve">- Khối lượng của cả Dự án: </w:t>
      </w:r>
      <w:r w:rsidR="00851F05" w:rsidRPr="002239A9">
        <w:rPr>
          <w:rFonts w:eastAsia="Calibri"/>
          <w:bCs/>
          <w:szCs w:val="26"/>
          <w:lang w:val="es-ES"/>
        </w:rPr>
        <w:t>Dầu, mỡ thải (46,67 lít/tháng); Giẻ lau dính dầu, mỡ (</w:t>
      </w:r>
      <w:r w:rsidR="00851F05" w:rsidRPr="002239A9">
        <w:rPr>
          <w:szCs w:val="26"/>
        </w:rPr>
        <w:t xml:space="preserve">7,5-12,5 </w:t>
      </w:r>
      <w:r w:rsidR="00851F05" w:rsidRPr="002239A9">
        <w:rPr>
          <w:rFonts w:eastAsia="Calibri"/>
          <w:bCs/>
          <w:szCs w:val="26"/>
          <w:lang w:val="es-ES"/>
        </w:rPr>
        <w:t>kg/tháng).</w:t>
      </w:r>
    </w:p>
    <w:p w14:paraId="7CAF6A2B" w14:textId="77777777" w:rsidR="00B13763" w:rsidRPr="002239A9" w:rsidRDefault="00B13763" w:rsidP="00B13763">
      <w:pPr>
        <w:spacing w:before="0" w:after="0" w:line="312" w:lineRule="auto"/>
        <w:ind w:firstLine="0"/>
        <w:rPr>
          <w:rFonts w:eastAsia="Calibri" w:cs="Times New Roman"/>
          <w:bCs/>
          <w:i/>
          <w:szCs w:val="26"/>
          <w:lang w:val="es-ES"/>
        </w:rPr>
      </w:pPr>
      <w:r w:rsidRPr="002239A9">
        <w:rPr>
          <w:rFonts w:eastAsia="Calibri" w:cs="Times New Roman"/>
          <w:bCs/>
          <w:i/>
          <w:szCs w:val="26"/>
          <w:lang w:val="es-ES"/>
        </w:rPr>
        <w:t xml:space="preserve">c) Tiếng ồn </w:t>
      </w:r>
    </w:p>
    <w:p w14:paraId="7088F0E6" w14:textId="77777777" w:rsidR="00B13763" w:rsidRPr="002239A9" w:rsidRDefault="00B13763" w:rsidP="00B13763">
      <w:pPr>
        <w:pStyle w:val="Normal0"/>
        <w:spacing w:before="0" w:after="0"/>
      </w:pPr>
      <w:r w:rsidRPr="002239A9">
        <w:t>-</w:t>
      </w:r>
      <w:r w:rsidRPr="002239A9">
        <w:rPr>
          <w:i/>
        </w:rPr>
        <w:t xml:space="preserve"> </w:t>
      </w:r>
      <w:r w:rsidRPr="002239A9">
        <w:t>Nguồn phát sinh: Hoạt động của các phương tiện khai thác, vận chuyển.</w:t>
      </w:r>
    </w:p>
    <w:p w14:paraId="508E9C5E" w14:textId="77777777" w:rsidR="00B13763" w:rsidRPr="002239A9" w:rsidRDefault="00B13763" w:rsidP="00B13763">
      <w:pPr>
        <w:pStyle w:val="Normal0"/>
        <w:spacing w:before="0" w:after="0"/>
      </w:pPr>
      <w:r w:rsidRPr="002239A9">
        <w:t xml:space="preserve">- </w:t>
      </w:r>
      <w:r w:rsidRPr="002239A9">
        <w:rPr>
          <w:lang w:val="da-DK"/>
        </w:rPr>
        <w:t xml:space="preserve">Các quy chuẩn áp dụng: </w:t>
      </w:r>
    </w:p>
    <w:p w14:paraId="0A11A2E2" w14:textId="77777777" w:rsidR="00B13763" w:rsidRPr="002239A9" w:rsidRDefault="00B13763" w:rsidP="00B13763">
      <w:pPr>
        <w:pStyle w:val="Normal0"/>
        <w:spacing w:before="0" w:after="0"/>
        <w:rPr>
          <w:rFonts w:eastAsia="Calibri"/>
          <w:lang w:val="da-DK"/>
        </w:rPr>
      </w:pPr>
      <w:r w:rsidRPr="002239A9">
        <w:rPr>
          <w:rFonts w:eastAsia="Calibri"/>
          <w:lang w:val="da-DK"/>
        </w:rPr>
        <w:t>+ QCVN 26:2010/BTNMT: Quy chuẩn kỹ thuật quốc gia về tiếng ồn.</w:t>
      </w:r>
    </w:p>
    <w:p w14:paraId="61A27EAF" w14:textId="77777777" w:rsidR="00B13763" w:rsidRPr="002239A9" w:rsidRDefault="00B13763" w:rsidP="00B13763">
      <w:pPr>
        <w:pStyle w:val="Normal0"/>
        <w:spacing w:before="0" w:after="0"/>
        <w:rPr>
          <w:bCs/>
        </w:rPr>
      </w:pPr>
      <w:r w:rsidRPr="002239A9">
        <w:t>+ QCVN 27:2010/BTNMT: Quy chuẩn kỹ thuật quốc gia về độ rung.</w:t>
      </w:r>
    </w:p>
    <w:p w14:paraId="31E2DD76" w14:textId="77777777" w:rsidR="00B13763" w:rsidRPr="002239A9" w:rsidRDefault="00B13763" w:rsidP="00B13763">
      <w:pPr>
        <w:spacing w:before="0" w:after="0" w:line="312" w:lineRule="auto"/>
        <w:ind w:firstLine="0"/>
        <w:rPr>
          <w:rFonts w:eastAsia="Calibri" w:cs="Times New Roman"/>
          <w:bCs/>
          <w:i/>
          <w:szCs w:val="26"/>
          <w:lang w:val="es-ES"/>
        </w:rPr>
      </w:pPr>
      <w:bookmarkStart w:id="21" w:name="_Toc96296849"/>
      <w:bookmarkStart w:id="22" w:name="_Toc105104738"/>
      <w:bookmarkStart w:id="23" w:name="_Toc137767234"/>
      <w:r w:rsidRPr="002239A9">
        <w:rPr>
          <w:rFonts w:eastAsia="Calibri" w:cs="Times New Roman"/>
          <w:bCs/>
          <w:i/>
          <w:szCs w:val="26"/>
          <w:lang w:val="es-ES"/>
        </w:rPr>
        <w:t>d) Các tác động khác</w:t>
      </w:r>
    </w:p>
    <w:p w14:paraId="6756C232" w14:textId="77777777" w:rsidR="00B13763" w:rsidRPr="002239A9" w:rsidRDefault="00B13763" w:rsidP="00B13763">
      <w:pPr>
        <w:spacing w:before="0" w:after="0" w:line="312" w:lineRule="auto"/>
        <w:rPr>
          <w:rFonts w:eastAsia="Calibri" w:cs="Times New Roman"/>
          <w:bCs/>
          <w:szCs w:val="26"/>
          <w:lang w:val="es-ES"/>
        </w:rPr>
      </w:pPr>
      <w:r w:rsidRPr="002239A9">
        <w:rPr>
          <w:rFonts w:eastAsia="Calibri" w:cs="Times New Roman"/>
          <w:bCs/>
          <w:szCs w:val="26"/>
          <w:lang w:val="es-ES"/>
        </w:rPr>
        <w:t>- Tác động đến lòng, bờ, bãi sông.</w:t>
      </w:r>
    </w:p>
    <w:p w14:paraId="0664D933" w14:textId="77777777" w:rsidR="00B13763" w:rsidRPr="002239A9" w:rsidRDefault="00B13763" w:rsidP="00B13763">
      <w:pPr>
        <w:spacing w:before="0" w:after="0" w:line="312" w:lineRule="auto"/>
        <w:rPr>
          <w:rFonts w:eastAsia="Calibri" w:cs="Times New Roman"/>
          <w:bCs/>
          <w:szCs w:val="26"/>
          <w:lang w:val="es-ES"/>
        </w:rPr>
      </w:pPr>
      <w:r w:rsidRPr="002239A9">
        <w:rPr>
          <w:rFonts w:eastAsia="Calibri" w:cs="Times New Roman"/>
          <w:bCs/>
          <w:szCs w:val="26"/>
          <w:lang w:val="es-ES"/>
        </w:rPr>
        <w:t>- Tác động đến giao thông đường thủy.</w:t>
      </w:r>
    </w:p>
    <w:p w14:paraId="65ED359E" w14:textId="77777777" w:rsidR="00B13763" w:rsidRPr="002239A9" w:rsidRDefault="00B13763" w:rsidP="00B13763">
      <w:pPr>
        <w:spacing w:before="0" w:after="0" w:line="312" w:lineRule="auto"/>
        <w:rPr>
          <w:rFonts w:eastAsia="Calibri" w:cs="Times New Roman"/>
          <w:bCs/>
          <w:szCs w:val="26"/>
          <w:lang w:val="es-ES"/>
        </w:rPr>
      </w:pPr>
      <w:r w:rsidRPr="002239A9">
        <w:rPr>
          <w:rFonts w:eastAsia="Calibri" w:cs="Times New Roman"/>
          <w:bCs/>
          <w:szCs w:val="26"/>
          <w:lang w:val="es-ES"/>
        </w:rPr>
        <w:t>- Tác động đến sức khỏe người lao động và sức khỏe cộng đồng.</w:t>
      </w:r>
    </w:p>
    <w:p w14:paraId="582EE229" w14:textId="77777777" w:rsidR="00B13763" w:rsidRPr="002239A9" w:rsidRDefault="00B13763" w:rsidP="00B13763">
      <w:pPr>
        <w:spacing w:before="0" w:after="0" w:line="312" w:lineRule="auto"/>
        <w:rPr>
          <w:rFonts w:eastAsia="Calibri" w:cs="Times New Roman"/>
          <w:bCs/>
          <w:szCs w:val="26"/>
          <w:lang w:val="es-ES"/>
        </w:rPr>
      </w:pPr>
      <w:r w:rsidRPr="002239A9">
        <w:rPr>
          <w:rFonts w:eastAsia="Calibri" w:cs="Times New Roman"/>
          <w:bCs/>
          <w:szCs w:val="26"/>
          <w:lang w:val="es-ES"/>
        </w:rPr>
        <w:t>- Tác động tới kinh tế - xã hội.</w:t>
      </w:r>
    </w:p>
    <w:p w14:paraId="19A73117" w14:textId="77777777" w:rsidR="00B13763" w:rsidRPr="002239A9" w:rsidRDefault="00B13763" w:rsidP="00B13763">
      <w:pPr>
        <w:pStyle w:val="Heading3"/>
        <w:spacing w:before="0" w:after="0" w:line="312" w:lineRule="auto"/>
        <w:rPr>
          <w:rFonts w:eastAsia="Calibri" w:cs="Times New Roman"/>
          <w:szCs w:val="26"/>
          <w:lang w:val="es-ES"/>
        </w:rPr>
      </w:pPr>
      <w:bookmarkStart w:id="24" w:name="_Toc185775911"/>
      <w:r w:rsidRPr="002239A9">
        <w:rPr>
          <w:rFonts w:cs="Times New Roman"/>
          <w:lang w:val="es-ES" w:eastAsia="vi-VN"/>
        </w:rPr>
        <w:t>2.3. B</w:t>
      </w:r>
      <w:r w:rsidRPr="002239A9">
        <w:rPr>
          <w:rFonts w:cs="Times New Roman"/>
          <w:lang w:eastAsia="vi-VN"/>
        </w:rPr>
        <w:t xml:space="preserve">iện pháp </w:t>
      </w:r>
      <w:r w:rsidRPr="002239A9">
        <w:rPr>
          <w:rFonts w:cs="Times New Roman"/>
          <w:lang w:val="es-ES" w:eastAsia="vi-VN"/>
        </w:rPr>
        <w:t xml:space="preserve">giảm thiểu tác động xấu đến </w:t>
      </w:r>
      <w:r w:rsidRPr="002239A9">
        <w:rPr>
          <w:rFonts w:cs="Times New Roman"/>
          <w:lang w:eastAsia="vi-VN"/>
        </w:rPr>
        <w:t xml:space="preserve">môi trường </w:t>
      </w:r>
      <w:bookmarkEnd w:id="21"/>
      <w:bookmarkEnd w:id="22"/>
      <w:bookmarkEnd w:id="23"/>
      <w:bookmarkEnd w:id="24"/>
    </w:p>
    <w:p w14:paraId="3E12EBF0" w14:textId="77777777" w:rsidR="00B13763" w:rsidRPr="002239A9" w:rsidRDefault="00B13763" w:rsidP="00B13763">
      <w:pPr>
        <w:spacing w:before="0" w:after="0" w:line="312" w:lineRule="auto"/>
        <w:ind w:firstLine="0"/>
        <w:rPr>
          <w:rFonts w:eastAsia="Calibri" w:cs="Times New Roman"/>
          <w:bCs/>
          <w:i/>
          <w:szCs w:val="26"/>
        </w:rPr>
      </w:pPr>
      <w:r w:rsidRPr="002239A9">
        <w:rPr>
          <w:rFonts w:eastAsia="Calibri" w:cs="Times New Roman"/>
          <w:bCs/>
          <w:i/>
          <w:szCs w:val="26"/>
        </w:rPr>
        <w:t>a) Thu gom, xử lý nước thải, thu gom nước mưa</w:t>
      </w:r>
    </w:p>
    <w:p w14:paraId="76F232F2" w14:textId="77777777" w:rsidR="00B13763" w:rsidRPr="002239A9" w:rsidRDefault="00B13763" w:rsidP="00B13763">
      <w:pPr>
        <w:pStyle w:val="1normal"/>
        <w:spacing w:before="0" w:after="0" w:line="312" w:lineRule="auto"/>
        <w:rPr>
          <w:i/>
          <w:iCs/>
          <w:szCs w:val="26"/>
          <w:lang w:val="vi-VN"/>
        </w:rPr>
      </w:pPr>
      <w:bookmarkStart w:id="25" w:name="_Toc79822461"/>
      <w:r w:rsidRPr="002239A9">
        <w:rPr>
          <w:i/>
          <w:iCs/>
          <w:lang w:val="vi-VN"/>
        </w:rPr>
        <w:t xml:space="preserve">*) </w:t>
      </w:r>
      <w:r w:rsidRPr="002239A9">
        <w:rPr>
          <w:i/>
          <w:iCs/>
          <w:szCs w:val="26"/>
          <w:lang w:val="vi-VN"/>
        </w:rPr>
        <w:t>Biện pháp giảm thiểu nước thải sinh hoạt</w:t>
      </w:r>
    </w:p>
    <w:p w14:paraId="4499692C" w14:textId="12966125" w:rsidR="00B13763" w:rsidRPr="002239A9" w:rsidRDefault="00B13763" w:rsidP="00B13763">
      <w:pPr>
        <w:pStyle w:val="Normal0"/>
        <w:rPr>
          <w:lang w:val="vi-VN"/>
        </w:rPr>
      </w:pPr>
      <w:r w:rsidRPr="002239A9">
        <w:rPr>
          <w:lang w:val="vi-VN"/>
        </w:rPr>
        <w:t xml:space="preserve">- </w:t>
      </w:r>
      <w:r w:rsidRPr="002239A9">
        <w:t xml:space="preserve">Tại mỗi phương tiện khai thác, vận chuyển </w:t>
      </w:r>
      <w:r w:rsidRPr="002239A9">
        <w:rPr>
          <w:lang w:val="vi-VN"/>
        </w:rPr>
        <w:t>(</w:t>
      </w:r>
      <w:r w:rsidR="00851F05" w:rsidRPr="002239A9">
        <w:rPr>
          <w:lang w:val="vi-VN"/>
        </w:rPr>
        <w:t>tàu hút, sà lan</w:t>
      </w:r>
      <w:r w:rsidRPr="002239A9">
        <w:rPr>
          <w:lang w:val="vi-VN"/>
        </w:rPr>
        <w:t>)</w:t>
      </w:r>
      <w:r w:rsidRPr="002239A9">
        <w:t xml:space="preserve"> sẽ bố trí khu vệ sinh trên tàu để phục vụ cho vệ sinh cá nhân của công nhân, nghiêm cấm công nhân trên tàu không được phóng uế bừa bãi. Nước thải sinh hoạt sẽ được thu gom vào 01 thùng chứa đặt trên </w:t>
      </w:r>
      <w:r w:rsidRPr="002239A9">
        <w:rPr>
          <w:lang w:val="en-US"/>
        </w:rPr>
        <w:t xml:space="preserve">mỗi tàu khai thác, vận chuyển. </w:t>
      </w:r>
      <w:r w:rsidRPr="002239A9">
        <w:rPr>
          <w:spacing w:val="-2"/>
        </w:rPr>
        <w:t>Thùng chứa nước thải sinh hoạt có dung tích khoảng 1,0 m</w:t>
      </w:r>
      <w:r w:rsidRPr="002239A9">
        <w:rPr>
          <w:spacing w:val="-2"/>
          <w:vertAlign w:val="superscript"/>
        </w:rPr>
        <w:t>3</w:t>
      </w:r>
      <w:r w:rsidRPr="002239A9">
        <w:rPr>
          <w:spacing w:val="-2"/>
        </w:rPr>
        <w:t xml:space="preserve"> được làm bằng sắt hoặc composite. Công ty ký hợp đồng với đơn vị có chức năng tại địa phương vận chuyển, xử lý nước thải sinh hoạt khi tàu</w:t>
      </w:r>
      <w:r w:rsidRPr="002239A9">
        <w:rPr>
          <w:spacing w:val="-2"/>
          <w:lang w:val="en-US"/>
        </w:rPr>
        <w:t xml:space="preserve">, sà lan </w:t>
      </w:r>
      <w:r w:rsidRPr="002239A9">
        <w:rPr>
          <w:spacing w:val="-2"/>
        </w:rPr>
        <w:t xml:space="preserve">cập bến. </w:t>
      </w:r>
      <w:r w:rsidRPr="002239A9">
        <w:rPr>
          <w:lang w:val="vi-VN"/>
        </w:rPr>
        <w:t xml:space="preserve">Tần suất thu gom xử lý </w:t>
      </w:r>
      <w:r w:rsidRPr="002239A9">
        <w:rPr>
          <w:lang w:val="en-US"/>
        </w:rPr>
        <w:t>theo quy định</w:t>
      </w:r>
      <w:r w:rsidRPr="002239A9">
        <w:rPr>
          <w:lang w:val="vi-VN"/>
        </w:rPr>
        <w:t>.</w:t>
      </w:r>
    </w:p>
    <w:p w14:paraId="4C648F2E" w14:textId="77777777" w:rsidR="00B13763" w:rsidRPr="002239A9" w:rsidRDefault="00B13763" w:rsidP="00B13763">
      <w:pPr>
        <w:tabs>
          <w:tab w:val="left" w:pos="567"/>
        </w:tabs>
        <w:ind w:firstLine="720"/>
        <w:rPr>
          <w:rFonts w:cs="Times New Roman"/>
          <w:i/>
          <w:iCs/>
          <w:szCs w:val="26"/>
        </w:rPr>
      </w:pPr>
      <w:r w:rsidRPr="002239A9">
        <w:rPr>
          <w:rFonts w:cs="Times New Roman"/>
          <w:i/>
          <w:iCs/>
          <w:szCs w:val="26"/>
        </w:rPr>
        <w:t xml:space="preserve">*) </w:t>
      </w:r>
      <w:r w:rsidRPr="002239A9">
        <w:rPr>
          <w:rFonts w:cs="Times New Roman"/>
          <w:i/>
          <w:spacing w:val="-2"/>
        </w:rPr>
        <w:t>Nước mưa chảy tràn cuốn theo dầu mỡ từ các phương tiện khai thác, vận chuyển</w:t>
      </w:r>
    </w:p>
    <w:bookmarkEnd w:id="25"/>
    <w:p w14:paraId="48D5BB84" w14:textId="77777777" w:rsidR="00B13763" w:rsidRPr="002239A9" w:rsidRDefault="00B13763" w:rsidP="00B13763">
      <w:pPr>
        <w:pStyle w:val="Normal0"/>
      </w:pPr>
      <w:r w:rsidRPr="002239A9">
        <w:t>- Trên mỗi phương tiện khai thác, vận chuyển sẽ trang bị: Giẻ thấm dầu, thùng chứa</w:t>
      </w:r>
      <w:r w:rsidRPr="002239A9">
        <w:rPr>
          <w:lang w:val="vi-VN"/>
        </w:rPr>
        <w:t xml:space="preserve"> </w:t>
      </w:r>
      <w:r w:rsidRPr="002239A9">
        <w:t>để thu gom dầu rơi vãi.</w:t>
      </w:r>
    </w:p>
    <w:p w14:paraId="4A878EB2" w14:textId="77777777" w:rsidR="00B13763" w:rsidRPr="002239A9" w:rsidRDefault="00B13763" w:rsidP="00B13763">
      <w:pPr>
        <w:pStyle w:val="Normal0"/>
      </w:pPr>
      <w:r w:rsidRPr="002239A9">
        <w:t>- Thường xuyên kiểm tra các thùng nhiên liệu, phát hiện kịp thời sự cố rò rỉ dầu để có biện pháp ngăn chặn và thu hồi dầu rò rỉ.</w:t>
      </w:r>
    </w:p>
    <w:p w14:paraId="4D7A110A" w14:textId="77777777" w:rsidR="00B13763" w:rsidRPr="002239A9" w:rsidRDefault="00B13763" w:rsidP="00B13763">
      <w:pPr>
        <w:pStyle w:val="Normal0"/>
      </w:pPr>
      <w:r w:rsidRPr="002239A9">
        <w:t>- Không dùng nước để dội rửa tại những vị trí trên các phương tiện khai thác, vận chuyển có dầu nhớt rò rỉ, rơi vãi.</w:t>
      </w:r>
    </w:p>
    <w:p w14:paraId="5EEC8652" w14:textId="77777777" w:rsidR="00B13763" w:rsidRPr="002239A9" w:rsidRDefault="00B13763" w:rsidP="00B13763">
      <w:pPr>
        <w:pStyle w:val="Normal0"/>
        <w:rPr>
          <w:lang w:val="vi-VN"/>
        </w:rPr>
      </w:pPr>
      <w:r w:rsidRPr="002239A9">
        <w:t xml:space="preserve">- Vào những tháng mùa mưa khả năng rửa trôi dầu mỡ rơi vãi trên </w:t>
      </w:r>
      <w:r w:rsidRPr="002239A9">
        <w:rPr>
          <w:lang w:val="en-US"/>
        </w:rPr>
        <w:t>các tàu</w:t>
      </w:r>
      <w:r w:rsidRPr="002239A9">
        <w:t xml:space="preserve">, </w:t>
      </w:r>
      <w:r w:rsidRPr="002239A9">
        <w:rPr>
          <w:lang w:val="en-US"/>
        </w:rPr>
        <w:t>s</w:t>
      </w:r>
      <w:r w:rsidRPr="002239A9">
        <w:t>à lan rất dễ xảy ra. Do đó, Công ty xây dựng các biện pháp che chắn an toàn cho những vị trí thường hay rơi vãi dầu mỡ.</w:t>
      </w:r>
    </w:p>
    <w:p w14:paraId="32E9E1E3" w14:textId="77777777" w:rsidR="00B13763" w:rsidRPr="002239A9" w:rsidRDefault="00B13763" w:rsidP="00B13763">
      <w:pPr>
        <w:spacing w:before="60" w:after="60" w:line="312" w:lineRule="auto"/>
        <w:ind w:firstLine="0"/>
        <w:rPr>
          <w:rFonts w:cs="Times New Roman"/>
          <w:i/>
          <w:iCs/>
          <w:szCs w:val="26"/>
        </w:rPr>
      </w:pPr>
      <w:r w:rsidRPr="002239A9">
        <w:rPr>
          <w:rFonts w:cs="Times New Roman"/>
          <w:i/>
          <w:iCs/>
          <w:szCs w:val="26"/>
        </w:rPr>
        <w:t>b) Xử lý bụi, khí thải</w:t>
      </w:r>
    </w:p>
    <w:p w14:paraId="518BA318" w14:textId="77777777" w:rsidR="00B13763" w:rsidRPr="002239A9" w:rsidRDefault="00B13763" w:rsidP="00B13763">
      <w:pPr>
        <w:spacing w:before="60" w:after="60" w:line="312" w:lineRule="auto"/>
        <w:rPr>
          <w:rFonts w:cs="Times New Roman"/>
          <w:noProof/>
          <w:spacing w:val="-4"/>
        </w:rPr>
      </w:pPr>
      <w:r w:rsidRPr="002239A9">
        <w:rPr>
          <w:rFonts w:cs="Times New Roman"/>
          <w:noProof/>
          <w:spacing w:val="-4"/>
        </w:rPr>
        <w:t>- Các biện pháp giảm thiểu tác động của thiết bị khai thác</w:t>
      </w:r>
    </w:p>
    <w:p w14:paraId="74FCC38E" w14:textId="6EB478EA" w:rsidR="00B13763" w:rsidRPr="002239A9" w:rsidRDefault="00B13763" w:rsidP="00B13763">
      <w:pPr>
        <w:spacing w:before="60" w:after="60" w:line="312" w:lineRule="auto"/>
        <w:rPr>
          <w:rFonts w:cs="Times New Roman"/>
          <w:spacing w:val="-4"/>
          <w:szCs w:val="20"/>
        </w:rPr>
      </w:pPr>
      <w:r w:rsidRPr="002239A9">
        <w:rPr>
          <w:rFonts w:cs="Times New Roman"/>
          <w:spacing w:val="-4"/>
          <w:szCs w:val="20"/>
        </w:rPr>
        <w:t xml:space="preserve">+ </w:t>
      </w:r>
      <w:r w:rsidRPr="002239A9">
        <w:rPr>
          <w:rFonts w:cs="Times New Roman"/>
          <w:spacing w:val="-4"/>
          <w:szCs w:val="20"/>
          <w:lang w:val="x-none"/>
        </w:rPr>
        <w:t xml:space="preserve">Sử dụng </w:t>
      </w:r>
      <w:r w:rsidRPr="002239A9">
        <w:rPr>
          <w:rFonts w:cs="Times New Roman"/>
          <w:spacing w:val="-4"/>
          <w:szCs w:val="20"/>
        </w:rPr>
        <w:t xml:space="preserve">các </w:t>
      </w:r>
      <w:r w:rsidRPr="002239A9">
        <w:rPr>
          <w:rFonts w:cs="Times New Roman"/>
        </w:rPr>
        <w:t xml:space="preserve">phương tiện khai thác, vận chuyển (tàu hút, sàn lan) </w:t>
      </w:r>
      <w:r w:rsidRPr="002239A9">
        <w:rPr>
          <w:rFonts w:cs="Times New Roman"/>
          <w:spacing w:val="-4"/>
          <w:szCs w:val="20"/>
          <w:lang w:val="x-none"/>
        </w:rPr>
        <w:t>đảm bảo công suất như hồ sơ thiết kế đã được thẩm định</w:t>
      </w:r>
      <w:r w:rsidRPr="002239A9">
        <w:rPr>
          <w:rFonts w:cs="Times New Roman"/>
          <w:spacing w:val="-4"/>
          <w:szCs w:val="20"/>
        </w:rPr>
        <w:t>.</w:t>
      </w:r>
    </w:p>
    <w:p w14:paraId="1FE717BF" w14:textId="77777777" w:rsidR="00B13763" w:rsidRPr="002239A9" w:rsidRDefault="00B13763" w:rsidP="00B13763">
      <w:pPr>
        <w:spacing w:before="60" w:after="60" w:line="312" w:lineRule="auto"/>
        <w:rPr>
          <w:rFonts w:cs="Times New Roman"/>
          <w:spacing w:val="-4"/>
          <w:szCs w:val="20"/>
          <w:lang w:val="x-none"/>
        </w:rPr>
      </w:pPr>
      <w:r w:rsidRPr="002239A9">
        <w:rPr>
          <w:rFonts w:cs="Times New Roman"/>
          <w:spacing w:val="-4"/>
          <w:szCs w:val="20"/>
        </w:rPr>
        <w:t xml:space="preserve">+ </w:t>
      </w:r>
      <w:r w:rsidRPr="002239A9">
        <w:rPr>
          <w:rFonts w:cs="Times New Roman"/>
          <w:spacing w:val="-4"/>
          <w:szCs w:val="20"/>
          <w:lang w:val="x-none"/>
        </w:rPr>
        <w:t xml:space="preserve">Kiểm tra, bảo dưỡng các phương tiện, thiết bị </w:t>
      </w:r>
      <w:r w:rsidRPr="002239A9">
        <w:rPr>
          <w:rFonts w:cs="Times New Roman"/>
          <w:spacing w:val="-4"/>
          <w:szCs w:val="20"/>
        </w:rPr>
        <w:t>khai thác</w:t>
      </w:r>
      <w:r w:rsidRPr="002239A9">
        <w:rPr>
          <w:rFonts w:cs="Times New Roman"/>
          <w:spacing w:val="-4"/>
          <w:szCs w:val="20"/>
          <w:lang w:val="x-none"/>
        </w:rPr>
        <w:t xml:space="preserve"> trong điều kiện tốt nhất về mặt kỹ thuật</w:t>
      </w:r>
      <w:r w:rsidRPr="002239A9">
        <w:rPr>
          <w:rFonts w:cs="Times New Roman"/>
          <w:spacing w:val="-4"/>
          <w:szCs w:val="20"/>
        </w:rPr>
        <w:t>.</w:t>
      </w:r>
    </w:p>
    <w:p w14:paraId="7F86C948" w14:textId="77777777" w:rsidR="00B13763" w:rsidRPr="002239A9" w:rsidRDefault="00B13763" w:rsidP="00B13763">
      <w:pPr>
        <w:spacing w:before="60" w:after="60" w:line="312" w:lineRule="auto"/>
        <w:rPr>
          <w:rFonts w:cs="Times New Roman"/>
          <w:lang w:val="af-ZA"/>
        </w:rPr>
      </w:pPr>
      <w:r w:rsidRPr="002239A9">
        <w:rPr>
          <w:rFonts w:cs="Times New Roman"/>
          <w:lang w:val="af-ZA"/>
        </w:rPr>
        <w:t>+ Vận hành máy theo đúng công suất thiết kế và hướng dẫn của nhà sản xuất.</w:t>
      </w:r>
    </w:p>
    <w:p w14:paraId="70E4D99F" w14:textId="77777777" w:rsidR="00B13763" w:rsidRPr="002239A9" w:rsidRDefault="00B13763" w:rsidP="00B13763">
      <w:pPr>
        <w:spacing w:before="60" w:after="60" w:line="312" w:lineRule="auto"/>
        <w:rPr>
          <w:rFonts w:cs="Times New Roman"/>
          <w:noProof/>
        </w:rPr>
      </w:pPr>
      <w:r w:rsidRPr="002239A9">
        <w:rPr>
          <w:rFonts w:cs="Times New Roman"/>
          <w:noProof/>
          <w:lang w:val="af-ZA"/>
        </w:rPr>
        <w:t>+ Các biện pháp giảm thiểu tác động của các phương tiện vận tải.</w:t>
      </w:r>
    </w:p>
    <w:p w14:paraId="167D9C61" w14:textId="77777777" w:rsidR="00B13763" w:rsidRPr="002239A9" w:rsidRDefault="00B13763" w:rsidP="00B13763">
      <w:pPr>
        <w:spacing w:before="60" w:after="60" w:line="312" w:lineRule="auto"/>
        <w:rPr>
          <w:rFonts w:eastAsia="Cordia New" w:cs="Times New Roman"/>
          <w:iCs/>
          <w:szCs w:val="20"/>
        </w:rPr>
      </w:pPr>
      <w:r w:rsidRPr="002239A9">
        <w:rPr>
          <w:rFonts w:cs="Times New Roman"/>
          <w:szCs w:val="20"/>
        </w:rPr>
        <w:t>+ Các phương tiện vận tải (sà lan) phải được thường xuyên bảo dưỡng, đảm bảo các phương tiện trên vận hành có hiệu quả, giảm thiểu phát sinh bụi và khí thải.</w:t>
      </w:r>
    </w:p>
    <w:p w14:paraId="6BE4F334" w14:textId="77777777" w:rsidR="00B13763" w:rsidRPr="002239A9" w:rsidRDefault="00B13763" w:rsidP="00B13763">
      <w:pPr>
        <w:spacing w:before="60" w:after="60" w:line="312" w:lineRule="auto"/>
        <w:rPr>
          <w:rFonts w:cs="Times New Roman"/>
          <w:szCs w:val="20"/>
          <w:lang w:val="x-none"/>
        </w:rPr>
      </w:pPr>
      <w:r w:rsidRPr="002239A9">
        <w:rPr>
          <w:rFonts w:cs="Times New Roman"/>
          <w:szCs w:val="20"/>
        </w:rPr>
        <w:t>+ Quy định về tốc độ và tải trọng của các phương tiện vận tải (sà lan), yêu cầu lái tàu không chở quá tải trọng và tốc độ quy định.</w:t>
      </w:r>
    </w:p>
    <w:p w14:paraId="4952F40C" w14:textId="77777777" w:rsidR="00B13763" w:rsidRPr="002239A9" w:rsidRDefault="00B13763" w:rsidP="00B13763">
      <w:pPr>
        <w:spacing w:before="60" w:after="60" w:line="312" w:lineRule="auto"/>
        <w:rPr>
          <w:rFonts w:cs="Times New Roman"/>
          <w:i/>
          <w:iCs/>
          <w:noProof/>
        </w:rPr>
      </w:pPr>
      <w:r w:rsidRPr="002239A9">
        <w:rPr>
          <w:rFonts w:cs="Times New Roman"/>
          <w:i/>
          <w:iCs/>
          <w:noProof/>
          <w:lang w:val="en-US"/>
        </w:rPr>
        <w:t>- Các biện pháp giảm thiểu tác động tới người lao động</w:t>
      </w:r>
    </w:p>
    <w:p w14:paraId="0E694867" w14:textId="77777777" w:rsidR="00B13763" w:rsidRPr="002239A9" w:rsidRDefault="00B13763" w:rsidP="00B13763">
      <w:pPr>
        <w:spacing w:before="60" w:after="60" w:line="312" w:lineRule="auto"/>
        <w:rPr>
          <w:rFonts w:cs="Times New Roman"/>
          <w:szCs w:val="20"/>
        </w:rPr>
      </w:pPr>
      <w:r w:rsidRPr="002239A9">
        <w:rPr>
          <w:rFonts w:cs="Times New Roman"/>
          <w:szCs w:val="20"/>
        </w:rPr>
        <w:t>+ Trang bị đầy đủ bảo hộ lao động cho CBCNV theo danh mục nghề ban hành Thông tư số 25/2022/TT-BLĐTBXH ngày 30/11/2022 của Bộ Lao động - Thương binh và Xã hội Quy định về chế độ trang bị phương tiện bảo vệ cá nhân trong lao động.</w:t>
      </w:r>
    </w:p>
    <w:p w14:paraId="780B5B4D" w14:textId="77777777" w:rsidR="00B13763" w:rsidRPr="002239A9" w:rsidRDefault="00B13763" w:rsidP="00B13763">
      <w:pPr>
        <w:spacing w:before="60" w:after="60" w:line="312" w:lineRule="auto"/>
        <w:rPr>
          <w:rFonts w:cs="Times New Roman"/>
          <w:szCs w:val="20"/>
        </w:rPr>
      </w:pPr>
      <w:r w:rsidRPr="002239A9">
        <w:rPr>
          <w:rFonts w:cs="Times New Roman"/>
          <w:szCs w:val="20"/>
        </w:rPr>
        <w:t xml:space="preserve">+ Khám sức khỏe định kỳ cho người lao động (1 năm/lần) để kịp thời phát hiện các bệnh nghề nghiệp và phòng chống dịch bệnh.  </w:t>
      </w:r>
    </w:p>
    <w:p w14:paraId="66BA888A" w14:textId="77777777" w:rsidR="00B13763" w:rsidRPr="002239A9" w:rsidRDefault="00B13763" w:rsidP="00B13763">
      <w:pPr>
        <w:pStyle w:val="Heading4"/>
        <w:spacing w:before="60" w:after="60" w:line="312" w:lineRule="auto"/>
        <w:rPr>
          <w:rFonts w:ascii="Times New Roman" w:eastAsia="Calibri" w:hAnsi="Times New Roman" w:cs="Times New Roman"/>
          <w:b w:val="0"/>
          <w:lang w:val="es-ES"/>
        </w:rPr>
      </w:pPr>
      <w:bookmarkStart w:id="26" w:name="_Toc96296851"/>
      <w:bookmarkStart w:id="27" w:name="_Toc105104740"/>
      <w:r w:rsidRPr="002239A9">
        <w:rPr>
          <w:rFonts w:ascii="Times New Roman" w:eastAsia="Calibri" w:hAnsi="Times New Roman" w:cs="Times New Roman"/>
          <w:b w:val="0"/>
          <w:lang w:val="es-ES"/>
        </w:rPr>
        <w:t>c) Các công trình, biện pháp quản lý chất thải rắn, chất thải nguy hại</w:t>
      </w:r>
      <w:bookmarkEnd w:id="26"/>
      <w:bookmarkEnd w:id="27"/>
    </w:p>
    <w:p w14:paraId="1D1501CF" w14:textId="77777777" w:rsidR="00B13763" w:rsidRPr="002239A9" w:rsidRDefault="00B13763" w:rsidP="00B13763">
      <w:pPr>
        <w:spacing w:before="60" w:after="60" w:line="312" w:lineRule="auto"/>
        <w:rPr>
          <w:rFonts w:cs="Times New Roman"/>
          <w:i/>
          <w:szCs w:val="26"/>
          <w:lang w:val="es-ES"/>
        </w:rPr>
      </w:pPr>
      <w:r w:rsidRPr="002239A9">
        <w:rPr>
          <w:rFonts w:cs="Times New Roman"/>
          <w:i/>
          <w:szCs w:val="26"/>
          <w:lang w:val="es-ES"/>
        </w:rPr>
        <w:t>*) Chất thải rắn sinh hoạt</w:t>
      </w:r>
    </w:p>
    <w:p w14:paraId="49F31659" w14:textId="7704C23B" w:rsidR="00B13763" w:rsidRPr="002239A9" w:rsidRDefault="00B13763" w:rsidP="00B13763">
      <w:pPr>
        <w:pStyle w:val="1normal"/>
        <w:rPr>
          <w:lang w:val="sv-SE"/>
        </w:rPr>
      </w:pPr>
      <w:r w:rsidRPr="002239A9">
        <w:rPr>
          <w:lang w:val="sv-SE"/>
        </w:rPr>
        <w:t xml:space="preserve">- Chất thải sinh hoạt được thu gom, phân loại vào thùng chứa </w:t>
      </w:r>
      <w:r w:rsidRPr="002239A9">
        <w:rPr>
          <w:iCs/>
          <w:szCs w:val="26"/>
          <w:lang w:val="es-ES"/>
        </w:rPr>
        <w:t xml:space="preserve">(đặt trên </w:t>
      </w:r>
      <w:r w:rsidRPr="002239A9">
        <w:rPr>
          <w:iCs/>
          <w:szCs w:val="26"/>
          <w:lang w:val="nl-NL"/>
        </w:rPr>
        <w:t>tàu hút, sà lan</w:t>
      </w:r>
      <w:r w:rsidRPr="002239A9">
        <w:rPr>
          <w:iCs/>
          <w:szCs w:val="26"/>
          <w:lang w:val="es-ES"/>
        </w:rPr>
        <w:t>)</w:t>
      </w:r>
      <w:r w:rsidRPr="002239A9">
        <w:rPr>
          <w:iCs/>
          <w:szCs w:val="26"/>
          <w:lang w:val="sv-SE"/>
        </w:rPr>
        <w:t xml:space="preserve">. Chủ đầu tư trang bị trên mỗi phương tiện khai thác, vận chuyển 02 thùng </w:t>
      </w:r>
      <w:r w:rsidRPr="002239A9">
        <w:rPr>
          <w:lang w:val="sv-SE"/>
        </w:rPr>
        <w:t>dung tích khoảng 50 lít/thùng (0</w:t>
      </w:r>
      <w:r w:rsidR="00851F05" w:rsidRPr="002239A9">
        <w:rPr>
          <w:lang w:val="sv-SE"/>
        </w:rPr>
        <w:t>2</w:t>
      </w:r>
      <w:r w:rsidRPr="002239A9">
        <w:rPr>
          <w:lang w:val="sv-SE"/>
        </w:rPr>
        <w:t xml:space="preserve"> thùng/tàu), cụ thể: </w:t>
      </w:r>
    </w:p>
    <w:p w14:paraId="0DAD3E5C" w14:textId="77777777" w:rsidR="00B13763" w:rsidRPr="002239A9" w:rsidRDefault="00B13763" w:rsidP="00B13763">
      <w:pPr>
        <w:pStyle w:val="1normal"/>
        <w:rPr>
          <w:lang w:val="sv-SE"/>
        </w:rPr>
      </w:pPr>
      <w:r w:rsidRPr="002239A9">
        <w:rPr>
          <w:lang w:val="sv-SE"/>
        </w:rPr>
        <w:t>+ 01 thùng màu cam: Chứa chất thải có khả năng tái sử dụng, tái chế như: giấy thải, nhựa thải, thủy tinh thải, kim loại thải, cao su thải,...</w:t>
      </w:r>
    </w:p>
    <w:p w14:paraId="4A3E03B9" w14:textId="77777777" w:rsidR="00B13763" w:rsidRPr="002239A9" w:rsidRDefault="00B13763" w:rsidP="00B13763">
      <w:pPr>
        <w:rPr>
          <w:rFonts w:cs="Times New Roman"/>
          <w:lang w:val="sv-SE" w:eastAsia="vi-VN"/>
        </w:rPr>
      </w:pPr>
      <w:r w:rsidRPr="002239A9">
        <w:rPr>
          <w:rFonts w:cs="Times New Roman"/>
          <w:lang w:val="sv-SE" w:eastAsia="vi-VN"/>
        </w:rPr>
        <w:t>+ 01 thùng màu xanh: Chứa chất thải sinh hoạt khác như: thức ăn thừa, thực phẩm hỏng,...</w:t>
      </w:r>
    </w:p>
    <w:p w14:paraId="4821A1CE" w14:textId="4E0BAC7A" w:rsidR="00B13763" w:rsidRPr="002239A9" w:rsidRDefault="00B13763" w:rsidP="00B13763">
      <w:pPr>
        <w:tabs>
          <w:tab w:val="left" w:pos="709"/>
          <w:tab w:val="left" w:pos="993"/>
        </w:tabs>
        <w:spacing w:before="60" w:after="60" w:line="312" w:lineRule="auto"/>
        <w:rPr>
          <w:rFonts w:cs="Times New Roman"/>
          <w:lang w:val="sv-SE"/>
        </w:rPr>
      </w:pPr>
      <w:r w:rsidRPr="002239A9">
        <w:rPr>
          <w:rFonts w:cs="Times New Roman"/>
          <w:szCs w:val="26"/>
          <w:lang w:val="sv-SE"/>
        </w:rPr>
        <w:t xml:space="preserve">- Số lượng: </w:t>
      </w:r>
      <w:bookmarkStart w:id="28" w:name="_Hlk190696999"/>
      <w:r w:rsidR="00851F05" w:rsidRPr="002239A9">
        <w:rPr>
          <w:szCs w:val="26"/>
          <w:lang w:val="sv-SE"/>
        </w:rPr>
        <w:t>50 thùng (trong đó: 20 thùng – 10 tàu hút, 30 thùng – 15 sà lan</w:t>
      </w:r>
      <w:bookmarkEnd w:id="28"/>
      <w:r w:rsidR="00851F05" w:rsidRPr="002239A9">
        <w:rPr>
          <w:szCs w:val="26"/>
          <w:lang w:val="sv-SE"/>
        </w:rPr>
        <w:t>).</w:t>
      </w:r>
    </w:p>
    <w:p w14:paraId="4D492E42" w14:textId="77777777" w:rsidR="00B13763" w:rsidRPr="002239A9" w:rsidRDefault="00B13763" w:rsidP="00B13763">
      <w:pPr>
        <w:tabs>
          <w:tab w:val="left" w:pos="709"/>
          <w:tab w:val="left" w:pos="993"/>
        </w:tabs>
        <w:spacing w:before="60" w:after="60" w:line="312" w:lineRule="auto"/>
        <w:rPr>
          <w:rFonts w:eastAsia=".VnTime" w:cs="Times New Roman"/>
          <w:spacing w:val="-6"/>
          <w:szCs w:val="20"/>
          <w:lang w:val="sv-SE"/>
        </w:rPr>
      </w:pPr>
      <w:r w:rsidRPr="002239A9">
        <w:rPr>
          <w:rFonts w:cs="Times New Roman"/>
          <w:lang w:val="sv-SE"/>
        </w:rPr>
        <w:t xml:space="preserve">- Định kỳ </w:t>
      </w:r>
      <w:r w:rsidRPr="002239A9">
        <w:rPr>
          <w:rFonts w:cs="Times New Roman"/>
          <w:iCs/>
          <w:szCs w:val="26"/>
        </w:rPr>
        <w:t xml:space="preserve">Chủ đầu tư </w:t>
      </w:r>
      <w:r w:rsidRPr="002239A9">
        <w:rPr>
          <w:rFonts w:cs="Times New Roman"/>
          <w:lang w:val="sv-SE"/>
        </w:rPr>
        <w:t>thuê đơn vị có chức năng vận chuyển, xử lý theo quy định</w:t>
      </w:r>
      <w:r w:rsidRPr="002239A9">
        <w:rPr>
          <w:rFonts w:cs="Times New Roman"/>
          <w:szCs w:val="26"/>
          <w:lang w:val="sv-SE"/>
        </w:rPr>
        <w:t>.</w:t>
      </w:r>
      <w:r w:rsidRPr="002239A9">
        <w:rPr>
          <w:rFonts w:cs="Times New Roman"/>
          <w:lang w:val="sv-SE"/>
        </w:rPr>
        <w:t xml:space="preserve"> </w:t>
      </w:r>
    </w:p>
    <w:p w14:paraId="0B806C54" w14:textId="77777777" w:rsidR="00B13763" w:rsidRPr="002239A9" w:rsidRDefault="00B13763" w:rsidP="00B13763">
      <w:pPr>
        <w:spacing w:before="60" w:after="60" w:line="312" w:lineRule="auto"/>
        <w:rPr>
          <w:rFonts w:cs="Times New Roman"/>
          <w:i/>
          <w:szCs w:val="26"/>
          <w:lang w:val="sv-SE"/>
        </w:rPr>
      </w:pPr>
      <w:r w:rsidRPr="002239A9">
        <w:rPr>
          <w:rFonts w:cs="Times New Roman"/>
          <w:i/>
          <w:szCs w:val="26"/>
          <w:lang w:val="sv-SE"/>
        </w:rPr>
        <w:t>*) Chất thải nguy hại</w:t>
      </w:r>
    </w:p>
    <w:p w14:paraId="58C87787" w14:textId="1C8FA10C" w:rsidR="00B13763" w:rsidRPr="002239A9" w:rsidRDefault="00B13763" w:rsidP="00B13763">
      <w:pPr>
        <w:spacing w:before="60" w:after="60" w:line="312" w:lineRule="auto"/>
        <w:ind w:firstLine="720"/>
        <w:rPr>
          <w:rFonts w:cs="Times New Roman"/>
          <w:iCs/>
          <w:szCs w:val="26"/>
        </w:rPr>
      </w:pPr>
      <w:bookmarkStart w:id="29" w:name="_Toc96296852"/>
      <w:bookmarkStart w:id="30" w:name="_Toc105104741"/>
      <w:r w:rsidRPr="002239A9">
        <w:rPr>
          <w:rFonts w:cs="Times New Roman"/>
          <w:iCs/>
          <w:szCs w:val="26"/>
          <w:lang w:val="nl-NL"/>
        </w:rPr>
        <w:t xml:space="preserve">- </w:t>
      </w:r>
      <w:r w:rsidRPr="002239A9">
        <w:rPr>
          <w:rFonts w:cs="Times New Roman"/>
          <w:iCs/>
          <w:szCs w:val="26"/>
        </w:rPr>
        <w:t>CTNH được</w:t>
      </w:r>
      <w:r w:rsidRPr="002239A9">
        <w:rPr>
          <w:rFonts w:cs="Times New Roman"/>
          <w:iCs/>
          <w:szCs w:val="26"/>
          <w:lang w:val="nl-NL"/>
        </w:rPr>
        <w:t xml:space="preserve"> thu gom,</w:t>
      </w:r>
      <w:r w:rsidRPr="002239A9">
        <w:rPr>
          <w:rFonts w:cs="Times New Roman"/>
          <w:iCs/>
          <w:szCs w:val="26"/>
        </w:rPr>
        <w:t xml:space="preserve"> phân loại, </w:t>
      </w:r>
      <w:r w:rsidRPr="002239A9">
        <w:rPr>
          <w:rFonts w:cs="Times New Roman"/>
          <w:iCs/>
          <w:szCs w:val="26"/>
          <w:lang w:val="nl-NL"/>
        </w:rPr>
        <w:t>đựng</w:t>
      </w:r>
      <w:r w:rsidRPr="002239A9">
        <w:rPr>
          <w:rFonts w:cs="Times New Roman"/>
          <w:iCs/>
          <w:szCs w:val="26"/>
        </w:rPr>
        <w:t xml:space="preserve"> vào các thùng chứa (đặt trên </w:t>
      </w:r>
      <w:r w:rsidRPr="002239A9">
        <w:rPr>
          <w:rFonts w:cs="Times New Roman"/>
          <w:iCs/>
          <w:szCs w:val="26"/>
          <w:lang w:val="nl-NL"/>
        </w:rPr>
        <w:t>tàu hút, sà lan</w:t>
      </w:r>
      <w:r w:rsidRPr="002239A9">
        <w:rPr>
          <w:rFonts w:cs="Times New Roman"/>
          <w:iCs/>
          <w:szCs w:val="26"/>
        </w:rPr>
        <w:t>). Chủ đầu tư trang bị trên mỗi phương tiện khai thác, vận chuyển 03 loại thùng dung tích 50 lít để đựng và dán nhãn phân loại riêng 03 loại chất thải phát sinh như sau:</w:t>
      </w:r>
    </w:p>
    <w:p w14:paraId="1D9E6BE8" w14:textId="77777777" w:rsidR="00B13763" w:rsidRPr="002239A9" w:rsidRDefault="00B13763" w:rsidP="00B13763">
      <w:pPr>
        <w:spacing w:before="60" w:after="60" w:line="312" w:lineRule="auto"/>
        <w:ind w:firstLine="720"/>
        <w:rPr>
          <w:rFonts w:cs="Times New Roman"/>
          <w:iCs/>
          <w:szCs w:val="26"/>
        </w:rPr>
      </w:pPr>
      <w:r w:rsidRPr="002239A9">
        <w:rPr>
          <w:rFonts w:cs="Times New Roman"/>
          <w:iCs/>
          <w:szCs w:val="26"/>
        </w:rPr>
        <w:t>+ 01 thùng dán nhãn mã CTNH và đựng chất thải nguy hại dầu mỡ thải;</w:t>
      </w:r>
    </w:p>
    <w:p w14:paraId="619E7267" w14:textId="77777777" w:rsidR="00B13763" w:rsidRPr="002239A9" w:rsidRDefault="00B13763" w:rsidP="00B13763">
      <w:pPr>
        <w:spacing w:before="60" w:after="60" w:line="312" w:lineRule="auto"/>
        <w:ind w:firstLine="720"/>
        <w:rPr>
          <w:rFonts w:cs="Times New Roman"/>
          <w:iCs/>
          <w:szCs w:val="26"/>
        </w:rPr>
      </w:pPr>
      <w:r w:rsidRPr="002239A9">
        <w:rPr>
          <w:rFonts w:cs="Times New Roman"/>
          <w:iCs/>
          <w:szCs w:val="26"/>
        </w:rPr>
        <w:t>+ 01 Thùng dán nhãn mã CTNH và đựng giẻ lau dính dầu, mỡ;</w:t>
      </w:r>
    </w:p>
    <w:p w14:paraId="1697D26E" w14:textId="77777777" w:rsidR="00B13763" w:rsidRPr="002239A9" w:rsidRDefault="00B13763" w:rsidP="00B13763">
      <w:pPr>
        <w:spacing w:before="60" w:after="60" w:line="312" w:lineRule="auto"/>
        <w:ind w:firstLine="720"/>
        <w:rPr>
          <w:rFonts w:cs="Times New Roman"/>
          <w:iCs/>
          <w:szCs w:val="26"/>
        </w:rPr>
      </w:pPr>
      <w:r w:rsidRPr="002239A9">
        <w:rPr>
          <w:rFonts w:cs="Times New Roman"/>
          <w:iCs/>
          <w:szCs w:val="26"/>
        </w:rPr>
        <w:t>+ 01 Thùng dán nhãn mã CTNH và đựng ắc quy thải.</w:t>
      </w:r>
    </w:p>
    <w:p w14:paraId="597086D9" w14:textId="77777777" w:rsidR="00B13763" w:rsidRPr="002239A9" w:rsidRDefault="00B13763" w:rsidP="00B13763">
      <w:pPr>
        <w:spacing w:before="60" w:after="60" w:line="312" w:lineRule="auto"/>
        <w:ind w:firstLine="720"/>
        <w:rPr>
          <w:rFonts w:cs="Times New Roman"/>
          <w:iCs/>
          <w:szCs w:val="26"/>
        </w:rPr>
      </w:pPr>
      <w:r w:rsidRPr="002239A9">
        <w:rPr>
          <w:rFonts w:cs="Times New Roman"/>
          <w:iCs/>
          <w:szCs w:val="26"/>
        </w:rPr>
        <w:t>- Chủ đầu tư ký hợp đồng với đơn vị chức năng thu gom, xử lý chất thải nguy hại theo đúng quy định tại Thông tư 02/2022/TT-BTNMT và nghị định số 08/2022/NĐ-CP ngày 10/01/2022.</w:t>
      </w:r>
    </w:p>
    <w:p w14:paraId="4CF21836" w14:textId="77777777" w:rsidR="00B13763" w:rsidRPr="002239A9" w:rsidRDefault="00B13763" w:rsidP="00B13763">
      <w:pPr>
        <w:spacing w:before="60" w:after="60" w:line="312" w:lineRule="auto"/>
        <w:ind w:firstLine="720"/>
        <w:rPr>
          <w:rFonts w:cs="Times New Roman"/>
          <w:iCs/>
          <w:szCs w:val="26"/>
        </w:rPr>
      </w:pPr>
      <w:r w:rsidRPr="002239A9">
        <w:rPr>
          <w:rFonts w:cs="Times New Roman"/>
          <w:iCs/>
          <w:szCs w:val="26"/>
        </w:rPr>
        <w:t>- Tần suất: tùy thuộc vào khối lượng chất thải phát sinh trong quá trình khai thác.</w:t>
      </w:r>
    </w:p>
    <w:p w14:paraId="7E97A03D" w14:textId="77777777" w:rsidR="00B13763" w:rsidRPr="002239A9" w:rsidRDefault="00B13763" w:rsidP="00B13763">
      <w:pPr>
        <w:pStyle w:val="Heading4"/>
        <w:spacing w:before="60" w:after="60" w:line="312" w:lineRule="auto"/>
        <w:rPr>
          <w:rFonts w:ascii="Times New Roman" w:eastAsia="Calibri" w:hAnsi="Times New Roman" w:cs="Times New Roman"/>
          <w:b w:val="0"/>
          <w:lang w:val="es-ES"/>
        </w:rPr>
      </w:pPr>
      <w:r w:rsidRPr="002239A9">
        <w:rPr>
          <w:rFonts w:ascii="Times New Roman" w:eastAsia="Calibri" w:hAnsi="Times New Roman" w:cs="Times New Roman"/>
          <w:b w:val="0"/>
          <w:lang w:val="es-ES"/>
        </w:rPr>
        <w:t>d. Công trình, biện pháp giảm thiểu tác động do tiếng ồn, độ rung</w:t>
      </w:r>
      <w:bookmarkEnd w:id="29"/>
      <w:bookmarkEnd w:id="30"/>
    </w:p>
    <w:p w14:paraId="19EB2F16" w14:textId="77777777" w:rsidR="00B13763" w:rsidRPr="002239A9" w:rsidRDefault="00B13763" w:rsidP="00B13763">
      <w:pPr>
        <w:spacing w:before="60" w:after="60" w:line="312" w:lineRule="auto"/>
        <w:rPr>
          <w:rFonts w:cs="Times New Roman"/>
        </w:rPr>
      </w:pPr>
      <w:r w:rsidRPr="002239A9">
        <w:rPr>
          <w:rFonts w:cs="Times New Roman"/>
          <w:lang w:val="es-ES"/>
        </w:rPr>
        <w:t xml:space="preserve">- </w:t>
      </w:r>
      <w:r w:rsidRPr="002239A9">
        <w:rPr>
          <w:rFonts w:cs="Times New Roman"/>
        </w:rPr>
        <w:t>Sử dụng các thiết bị hiện đại, giảm thiểu phát sinh tiếng ồn cao;</w:t>
      </w:r>
    </w:p>
    <w:p w14:paraId="6E7A1A42" w14:textId="77777777" w:rsidR="00B13763" w:rsidRPr="002239A9" w:rsidRDefault="00B13763" w:rsidP="00B13763">
      <w:pPr>
        <w:spacing w:before="60" w:after="60" w:line="312" w:lineRule="auto"/>
        <w:rPr>
          <w:rFonts w:cs="Times New Roman"/>
        </w:rPr>
      </w:pPr>
      <w:r w:rsidRPr="002239A9">
        <w:rPr>
          <w:rFonts w:cs="Times New Roman"/>
        </w:rPr>
        <w:t>- Thường xuyên bảo dưỡng các máy/thiết bị;</w:t>
      </w:r>
    </w:p>
    <w:p w14:paraId="5D4E49D0" w14:textId="77777777" w:rsidR="00B13763" w:rsidRPr="002239A9" w:rsidRDefault="00B13763" w:rsidP="00B13763">
      <w:pPr>
        <w:spacing w:before="60" w:after="60" w:line="312" w:lineRule="auto"/>
        <w:rPr>
          <w:rFonts w:cs="Times New Roman"/>
        </w:rPr>
      </w:pPr>
      <w:r w:rsidRPr="002239A9">
        <w:rPr>
          <w:rFonts w:cs="Times New Roman"/>
        </w:rPr>
        <w:t>- Tuân thủ nghiêm ngặt nội quy và quy trình vận hành các loại máy/thiết bị;</w:t>
      </w:r>
    </w:p>
    <w:p w14:paraId="1F72A9E0" w14:textId="77777777" w:rsidR="00B13763" w:rsidRPr="002239A9" w:rsidRDefault="00B13763" w:rsidP="00B13763">
      <w:pPr>
        <w:spacing w:before="60" w:after="60" w:line="312" w:lineRule="auto"/>
        <w:rPr>
          <w:rFonts w:cs="Times New Roman"/>
        </w:rPr>
      </w:pPr>
      <w:r w:rsidRPr="002239A9">
        <w:rPr>
          <w:rFonts w:cs="Times New Roman"/>
        </w:rPr>
        <w:t>- Bố trí thời gian làm việc hợp lý, quy định tốc độ hợp lý cho các tàu, sà lan vận tải để giảm tối đa tiếng ồn phát sinh, đặc biệt khi đi qua các khu vực dân cư hoặc lưu thông vào giờ nghỉ;</w:t>
      </w:r>
    </w:p>
    <w:p w14:paraId="0CEBACC7" w14:textId="77777777" w:rsidR="00B13763" w:rsidRPr="002239A9" w:rsidRDefault="00B13763" w:rsidP="00B13763">
      <w:pPr>
        <w:spacing w:before="60" w:after="60" w:line="312" w:lineRule="auto"/>
        <w:rPr>
          <w:rFonts w:cs="Times New Roman"/>
        </w:rPr>
      </w:pPr>
      <w:r w:rsidRPr="002239A9">
        <w:rPr>
          <w:rFonts w:cs="Times New Roman"/>
        </w:rPr>
        <w:t xml:space="preserve">- Thời gian được phép hoạt động khai thác trong ngày từ </w:t>
      </w:r>
      <w:r w:rsidRPr="002239A9">
        <w:rPr>
          <w:rFonts w:cs="Times New Roman"/>
          <w:szCs w:val="26"/>
          <w:lang w:val="de-DE" w:eastAsia="ja-JP"/>
        </w:rPr>
        <w:t>7h00 đến 17h00</w:t>
      </w:r>
      <w:r w:rsidRPr="002239A9">
        <w:rPr>
          <w:rFonts w:cs="Times New Roman"/>
        </w:rPr>
        <w:t>, không được khai thác ban đêm.</w:t>
      </w:r>
    </w:p>
    <w:p w14:paraId="484FFCD3" w14:textId="77777777" w:rsidR="00B13763" w:rsidRPr="002239A9" w:rsidRDefault="00B13763" w:rsidP="00B13763">
      <w:pPr>
        <w:spacing w:before="60" w:after="60" w:line="312" w:lineRule="auto"/>
        <w:rPr>
          <w:rFonts w:cs="Times New Roman"/>
        </w:rPr>
      </w:pPr>
      <w:r w:rsidRPr="002239A9">
        <w:rPr>
          <w:rFonts w:cs="Times New Roman"/>
        </w:rPr>
        <w:t>- Trang bị dụng cụ chống ồn cho những công nhân làm việc tại khu vực có độ ồn cao; kiểm tra mức độ ồn trong khu vực thi công để đặt ra lịch thi công cho phù hợp để đạt mức độ ồn cho phép.</w:t>
      </w:r>
    </w:p>
    <w:p w14:paraId="3FA2FCC6" w14:textId="77777777" w:rsidR="009C4258" w:rsidRPr="002239A9" w:rsidRDefault="00B13763" w:rsidP="009C4258">
      <w:pPr>
        <w:pStyle w:val="Heading2"/>
        <w:rPr>
          <w:rFonts w:cs="Times New Roman"/>
          <w:color w:val="auto"/>
          <w:lang w:eastAsia="vi-VN"/>
        </w:rPr>
      </w:pPr>
      <w:r w:rsidRPr="002239A9">
        <w:rPr>
          <w:color w:val="auto"/>
        </w:rPr>
        <w:t xml:space="preserve">2.4. </w:t>
      </w:r>
      <w:bookmarkStart w:id="31" w:name="_Toc96296854"/>
      <w:bookmarkStart w:id="32" w:name="_Toc105104743"/>
      <w:bookmarkStart w:id="33" w:name="_Toc137767235"/>
      <w:bookmarkStart w:id="34" w:name="_Toc185775912"/>
      <w:r w:rsidR="009C4258" w:rsidRPr="002239A9">
        <w:rPr>
          <w:rFonts w:cs="Times New Roman"/>
          <w:color w:val="auto"/>
          <w:lang w:eastAsia="vi-VN"/>
        </w:rPr>
        <w:t>Chương trình quản lý và giám sát môi trường</w:t>
      </w:r>
      <w:bookmarkEnd w:id="31"/>
      <w:bookmarkEnd w:id="32"/>
      <w:bookmarkEnd w:id="33"/>
      <w:bookmarkEnd w:id="34"/>
      <w:r w:rsidR="009C4258" w:rsidRPr="002239A9">
        <w:rPr>
          <w:rFonts w:cs="Times New Roman"/>
          <w:color w:val="auto"/>
          <w:lang w:eastAsia="vi-VN"/>
        </w:rPr>
        <w:t>; phương án phòng ngừa ứng phó sự cố môi trường</w:t>
      </w:r>
    </w:p>
    <w:p w14:paraId="6AC814C3" w14:textId="77777777" w:rsidR="009C4258" w:rsidRPr="002239A9" w:rsidRDefault="009C4258" w:rsidP="009C4258">
      <w:pPr>
        <w:pStyle w:val="Heading3"/>
        <w:rPr>
          <w:lang w:eastAsia="vi-VN"/>
        </w:rPr>
      </w:pPr>
      <w:r w:rsidRPr="002239A9">
        <w:rPr>
          <w:lang w:eastAsia="vi-VN"/>
        </w:rPr>
        <w:t>2.4.1. Tóm tắt chương trình quản lý và giám sát môi trường trong giai đoạn thi công xây dựng, giai đoạn vận hành</w:t>
      </w:r>
    </w:p>
    <w:p w14:paraId="18D17F11" w14:textId="77777777" w:rsidR="009C4258" w:rsidRPr="002239A9" w:rsidRDefault="009C4258" w:rsidP="009C4258">
      <w:pPr>
        <w:pStyle w:val="Caption"/>
        <w:rPr>
          <w:color w:val="auto"/>
        </w:rPr>
      </w:pPr>
      <w:r w:rsidRPr="002239A9">
        <w:rPr>
          <w:color w:val="auto"/>
        </w:rPr>
        <w:t xml:space="preserve">Bảng 2. Chương trình giám sát chất lượng môi trường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8"/>
        <w:gridCol w:w="3544"/>
        <w:gridCol w:w="1947"/>
        <w:gridCol w:w="2122"/>
        <w:gridCol w:w="868"/>
      </w:tblGrid>
      <w:tr w:rsidR="002239A9" w:rsidRPr="002239A9" w14:paraId="3206918B" w14:textId="77777777" w:rsidTr="00C20C07">
        <w:trPr>
          <w:trHeight w:val="299"/>
          <w:jc w:val="center"/>
        </w:trPr>
        <w:tc>
          <w:tcPr>
            <w:tcW w:w="592" w:type="pct"/>
            <w:vMerge w:val="restart"/>
            <w:vAlign w:val="center"/>
          </w:tcPr>
          <w:p w14:paraId="38047D54" w14:textId="7986467B" w:rsidR="00CA6804" w:rsidRPr="002239A9" w:rsidRDefault="00CA6804" w:rsidP="00CA6804">
            <w:pPr>
              <w:spacing w:before="0" w:after="0" w:line="240" w:lineRule="auto"/>
              <w:ind w:firstLine="0"/>
              <w:rPr>
                <w:rFonts w:eastAsia="Calibri" w:cs="Times New Roman"/>
                <w:b/>
                <w:bCs/>
                <w:noProof/>
                <w:sz w:val="24"/>
                <w:szCs w:val="24"/>
              </w:rPr>
            </w:pPr>
            <w:bookmarkStart w:id="35" w:name="_Hlk137765623"/>
            <w:r w:rsidRPr="002239A9">
              <w:rPr>
                <w:rFonts w:eastAsia="Calibri" w:cs="Times New Roman"/>
                <w:b/>
                <w:bCs/>
                <w:noProof/>
                <w:sz w:val="24"/>
                <w:szCs w:val="24"/>
              </w:rPr>
              <w:t>KH</w:t>
            </w:r>
          </w:p>
        </w:tc>
        <w:tc>
          <w:tcPr>
            <w:tcW w:w="1842" w:type="pct"/>
            <w:vMerge w:val="restart"/>
            <w:vAlign w:val="center"/>
          </w:tcPr>
          <w:p w14:paraId="1F48C44D" w14:textId="64F1EED4" w:rsidR="00CA6804" w:rsidRPr="002239A9" w:rsidRDefault="00CA6804" w:rsidP="00CA6804">
            <w:pPr>
              <w:spacing w:before="0" w:after="0" w:line="240" w:lineRule="auto"/>
              <w:ind w:firstLine="0"/>
              <w:jc w:val="left"/>
              <w:rPr>
                <w:rFonts w:eastAsia="Calibri" w:cs="Times New Roman"/>
                <w:b/>
                <w:bCs/>
                <w:noProof/>
                <w:sz w:val="24"/>
                <w:szCs w:val="24"/>
              </w:rPr>
            </w:pPr>
            <w:r w:rsidRPr="002239A9">
              <w:rPr>
                <w:rFonts w:eastAsia="Calibri" w:cs="Times New Roman"/>
                <w:b/>
                <w:bCs/>
                <w:noProof/>
                <w:sz w:val="24"/>
                <w:szCs w:val="24"/>
              </w:rPr>
              <w:t>Vị trí giám sát</w:t>
            </w:r>
          </w:p>
        </w:tc>
        <w:tc>
          <w:tcPr>
            <w:tcW w:w="1012" w:type="pct"/>
            <w:vMerge w:val="restart"/>
            <w:tcBorders>
              <w:right w:val="single" w:sz="4" w:space="0" w:color="auto"/>
            </w:tcBorders>
            <w:vAlign w:val="center"/>
          </w:tcPr>
          <w:p w14:paraId="459F8E12" w14:textId="0EF05426" w:rsidR="00CA6804" w:rsidRPr="002239A9" w:rsidRDefault="00CA6804" w:rsidP="00CA6804">
            <w:pPr>
              <w:spacing w:before="0" w:after="0" w:line="240" w:lineRule="auto"/>
              <w:ind w:firstLine="0"/>
              <w:jc w:val="center"/>
              <w:rPr>
                <w:rFonts w:eastAsia="Calibri" w:cs="Times New Roman"/>
                <w:b/>
                <w:bCs/>
                <w:noProof/>
                <w:sz w:val="24"/>
                <w:szCs w:val="24"/>
              </w:rPr>
            </w:pPr>
            <w:r w:rsidRPr="002239A9">
              <w:rPr>
                <w:rFonts w:eastAsia="Calibri" w:cs="Times New Roman"/>
                <w:b/>
                <w:bCs/>
                <w:noProof/>
                <w:sz w:val="24"/>
                <w:szCs w:val="24"/>
              </w:rPr>
              <w:t>Thông số</w:t>
            </w:r>
          </w:p>
        </w:tc>
        <w:tc>
          <w:tcPr>
            <w:tcW w:w="1103" w:type="pct"/>
            <w:vMerge w:val="restart"/>
            <w:tcBorders>
              <w:right w:val="single" w:sz="4" w:space="0" w:color="auto"/>
            </w:tcBorders>
            <w:vAlign w:val="center"/>
          </w:tcPr>
          <w:p w14:paraId="03AD7BF9" w14:textId="77777777" w:rsidR="00CA6804" w:rsidRPr="002239A9" w:rsidRDefault="00CA6804" w:rsidP="00CA6804">
            <w:pPr>
              <w:spacing w:before="0" w:after="0" w:line="240" w:lineRule="auto"/>
              <w:ind w:firstLine="0"/>
              <w:jc w:val="center"/>
              <w:rPr>
                <w:rFonts w:eastAsia="Calibri" w:cs="Times New Roman"/>
                <w:b/>
                <w:bCs/>
                <w:noProof/>
                <w:sz w:val="24"/>
                <w:szCs w:val="24"/>
              </w:rPr>
            </w:pPr>
            <w:r w:rsidRPr="002239A9">
              <w:rPr>
                <w:rFonts w:eastAsia="Calibri" w:cs="Times New Roman"/>
                <w:b/>
                <w:bCs/>
                <w:noProof/>
                <w:sz w:val="24"/>
                <w:szCs w:val="24"/>
              </w:rPr>
              <w:t>Quy chuẩn</w:t>
            </w:r>
          </w:p>
          <w:p w14:paraId="27A58967" w14:textId="3179C13F" w:rsidR="00CA6804" w:rsidRPr="002239A9" w:rsidRDefault="00CA6804" w:rsidP="00CA6804">
            <w:pPr>
              <w:spacing w:before="0" w:after="0" w:line="240" w:lineRule="auto"/>
              <w:ind w:firstLine="0"/>
              <w:jc w:val="center"/>
              <w:rPr>
                <w:rFonts w:eastAsia="Calibri" w:cs="Times New Roman"/>
                <w:b/>
                <w:bCs/>
                <w:noProof/>
                <w:sz w:val="24"/>
                <w:szCs w:val="24"/>
              </w:rPr>
            </w:pPr>
            <w:r w:rsidRPr="002239A9">
              <w:rPr>
                <w:rFonts w:eastAsia="Calibri" w:cs="Times New Roman"/>
                <w:b/>
                <w:bCs/>
                <w:noProof/>
                <w:sz w:val="24"/>
                <w:szCs w:val="24"/>
              </w:rPr>
              <w:t>đánh giá</w:t>
            </w:r>
          </w:p>
        </w:tc>
        <w:tc>
          <w:tcPr>
            <w:tcW w:w="451" w:type="pct"/>
            <w:vMerge w:val="restart"/>
            <w:tcBorders>
              <w:left w:val="single" w:sz="4" w:space="0" w:color="auto"/>
            </w:tcBorders>
            <w:vAlign w:val="center"/>
          </w:tcPr>
          <w:p w14:paraId="1494F84E" w14:textId="79567EA4" w:rsidR="00CA6804" w:rsidRPr="002239A9" w:rsidRDefault="00CA6804" w:rsidP="00CA6804">
            <w:pPr>
              <w:spacing w:before="0" w:after="0" w:line="240" w:lineRule="auto"/>
              <w:ind w:firstLine="0"/>
              <w:jc w:val="center"/>
              <w:rPr>
                <w:rFonts w:eastAsia="Calibri" w:cs="Times New Roman"/>
                <w:b/>
                <w:bCs/>
                <w:noProof/>
                <w:sz w:val="24"/>
                <w:szCs w:val="24"/>
              </w:rPr>
            </w:pPr>
            <w:r w:rsidRPr="002239A9">
              <w:rPr>
                <w:rFonts w:eastAsia="Calibri" w:cs="Times New Roman"/>
                <w:b/>
                <w:bCs/>
                <w:noProof/>
                <w:sz w:val="24"/>
                <w:szCs w:val="24"/>
              </w:rPr>
              <w:t>Tần suất</w:t>
            </w:r>
          </w:p>
        </w:tc>
      </w:tr>
      <w:tr w:rsidR="002239A9" w:rsidRPr="002239A9" w14:paraId="539FCC5A" w14:textId="77777777" w:rsidTr="00C20C07">
        <w:trPr>
          <w:trHeight w:val="299"/>
          <w:jc w:val="center"/>
        </w:trPr>
        <w:tc>
          <w:tcPr>
            <w:tcW w:w="592" w:type="pct"/>
            <w:vMerge/>
            <w:vAlign w:val="center"/>
          </w:tcPr>
          <w:p w14:paraId="410A46BB" w14:textId="77777777" w:rsidR="00CA6804" w:rsidRPr="002239A9" w:rsidRDefault="00CA6804" w:rsidP="00CA6804">
            <w:pPr>
              <w:spacing w:before="0" w:after="0" w:line="240" w:lineRule="auto"/>
              <w:ind w:firstLine="0"/>
              <w:rPr>
                <w:rFonts w:eastAsia="Calibri" w:cs="Times New Roman"/>
                <w:b/>
                <w:bCs/>
                <w:noProof/>
                <w:sz w:val="24"/>
                <w:szCs w:val="24"/>
              </w:rPr>
            </w:pPr>
          </w:p>
        </w:tc>
        <w:tc>
          <w:tcPr>
            <w:tcW w:w="1842" w:type="pct"/>
            <w:vMerge/>
          </w:tcPr>
          <w:p w14:paraId="4248477B" w14:textId="77777777" w:rsidR="00CA6804" w:rsidRPr="002239A9" w:rsidRDefault="00CA6804" w:rsidP="00CA6804">
            <w:pPr>
              <w:spacing w:before="0" w:after="0" w:line="240" w:lineRule="auto"/>
              <w:ind w:firstLine="0"/>
              <w:jc w:val="center"/>
              <w:rPr>
                <w:rFonts w:eastAsia="Calibri" w:cs="Times New Roman"/>
                <w:b/>
                <w:bCs/>
                <w:noProof/>
                <w:sz w:val="24"/>
                <w:szCs w:val="24"/>
              </w:rPr>
            </w:pPr>
          </w:p>
        </w:tc>
        <w:tc>
          <w:tcPr>
            <w:tcW w:w="1012" w:type="pct"/>
            <w:vMerge/>
            <w:tcBorders>
              <w:bottom w:val="single" w:sz="4" w:space="0" w:color="000000"/>
              <w:right w:val="single" w:sz="4" w:space="0" w:color="auto"/>
            </w:tcBorders>
          </w:tcPr>
          <w:p w14:paraId="69EB0176" w14:textId="77777777" w:rsidR="00CA6804" w:rsidRPr="002239A9" w:rsidRDefault="00CA6804" w:rsidP="00CA6804">
            <w:pPr>
              <w:spacing w:before="0" w:after="0" w:line="240" w:lineRule="auto"/>
              <w:ind w:firstLine="0"/>
              <w:rPr>
                <w:rFonts w:eastAsia="Calibri" w:cs="Times New Roman"/>
                <w:b/>
                <w:bCs/>
                <w:noProof/>
                <w:sz w:val="24"/>
                <w:szCs w:val="24"/>
              </w:rPr>
            </w:pPr>
          </w:p>
        </w:tc>
        <w:tc>
          <w:tcPr>
            <w:tcW w:w="1103" w:type="pct"/>
            <w:vMerge/>
            <w:tcBorders>
              <w:bottom w:val="single" w:sz="4" w:space="0" w:color="000000"/>
              <w:right w:val="single" w:sz="4" w:space="0" w:color="auto"/>
            </w:tcBorders>
          </w:tcPr>
          <w:p w14:paraId="77A40C84" w14:textId="77777777" w:rsidR="00CA6804" w:rsidRPr="002239A9" w:rsidRDefault="00CA6804" w:rsidP="00CA6804">
            <w:pPr>
              <w:spacing w:before="0" w:after="0" w:line="240" w:lineRule="auto"/>
              <w:ind w:firstLine="0"/>
              <w:jc w:val="center"/>
              <w:rPr>
                <w:rFonts w:eastAsia="Calibri" w:cs="Times New Roman"/>
                <w:b/>
                <w:bCs/>
                <w:noProof/>
                <w:sz w:val="24"/>
                <w:szCs w:val="24"/>
              </w:rPr>
            </w:pPr>
          </w:p>
        </w:tc>
        <w:tc>
          <w:tcPr>
            <w:tcW w:w="451" w:type="pct"/>
            <w:vMerge/>
            <w:tcBorders>
              <w:left w:val="single" w:sz="4" w:space="0" w:color="auto"/>
              <w:bottom w:val="single" w:sz="4" w:space="0" w:color="000000"/>
            </w:tcBorders>
          </w:tcPr>
          <w:p w14:paraId="6B811F6F" w14:textId="77777777" w:rsidR="00CA6804" w:rsidRPr="002239A9" w:rsidRDefault="00CA6804" w:rsidP="00CA6804">
            <w:pPr>
              <w:spacing w:before="0" w:after="0" w:line="240" w:lineRule="auto"/>
              <w:ind w:firstLine="0"/>
              <w:jc w:val="center"/>
              <w:rPr>
                <w:rFonts w:eastAsia="Calibri" w:cs="Times New Roman"/>
                <w:b/>
                <w:bCs/>
                <w:noProof/>
                <w:sz w:val="24"/>
                <w:szCs w:val="24"/>
              </w:rPr>
            </w:pPr>
          </w:p>
        </w:tc>
      </w:tr>
      <w:tr w:rsidR="002239A9" w:rsidRPr="002239A9" w14:paraId="00005501" w14:textId="77777777" w:rsidTr="00C20C07">
        <w:trPr>
          <w:trHeight w:val="20"/>
          <w:jc w:val="center"/>
        </w:trPr>
        <w:tc>
          <w:tcPr>
            <w:tcW w:w="592" w:type="pct"/>
            <w:vAlign w:val="center"/>
          </w:tcPr>
          <w:p w14:paraId="346F693F" w14:textId="2B0E3C60" w:rsidR="00CA6804" w:rsidRPr="002239A9" w:rsidRDefault="00CA6804" w:rsidP="00CA6804">
            <w:pPr>
              <w:spacing w:before="0" w:after="0" w:line="240" w:lineRule="auto"/>
              <w:ind w:firstLine="0"/>
              <w:jc w:val="center"/>
              <w:rPr>
                <w:rFonts w:eastAsia="Calibri" w:cs="Times New Roman"/>
                <w:b/>
                <w:bCs/>
                <w:noProof/>
                <w:sz w:val="24"/>
                <w:szCs w:val="24"/>
                <w:lang w:val="en-US"/>
              </w:rPr>
            </w:pPr>
            <w:r w:rsidRPr="002239A9">
              <w:rPr>
                <w:rFonts w:eastAsia="Calibri" w:cs="Times New Roman"/>
                <w:b/>
                <w:bCs/>
                <w:noProof/>
                <w:sz w:val="24"/>
                <w:szCs w:val="24"/>
                <w:lang w:val="en-US"/>
              </w:rPr>
              <w:t>I</w:t>
            </w:r>
          </w:p>
        </w:tc>
        <w:tc>
          <w:tcPr>
            <w:tcW w:w="4408" w:type="pct"/>
            <w:gridSpan w:val="4"/>
          </w:tcPr>
          <w:p w14:paraId="3125537B" w14:textId="0F0478FB" w:rsidR="00CA6804" w:rsidRPr="002239A9" w:rsidRDefault="00CA6804" w:rsidP="00CA6804">
            <w:pPr>
              <w:spacing w:before="0" w:after="0" w:line="240" w:lineRule="auto"/>
              <w:ind w:firstLine="0"/>
              <w:rPr>
                <w:rFonts w:eastAsia="Calibri" w:cs="Times New Roman"/>
                <w:b/>
                <w:bCs/>
                <w:noProof/>
                <w:sz w:val="24"/>
                <w:szCs w:val="24"/>
                <w:lang w:val="en-US"/>
              </w:rPr>
            </w:pPr>
            <w:r w:rsidRPr="002239A9">
              <w:rPr>
                <w:rFonts w:eastAsia="Calibri" w:cs="Times New Roman"/>
                <w:b/>
                <w:bCs/>
                <w:noProof/>
                <w:sz w:val="24"/>
                <w:szCs w:val="24"/>
                <w:lang w:val="en-US"/>
              </w:rPr>
              <w:t>Giai đoạn vận hành</w:t>
            </w:r>
          </w:p>
        </w:tc>
      </w:tr>
      <w:tr w:rsidR="002239A9" w:rsidRPr="002239A9" w14:paraId="324BF8CA" w14:textId="77777777" w:rsidTr="00C20C07">
        <w:trPr>
          <w:trHeight w:val="20"/>
          <w:jc w:val="center"/>
        </w:trPr>
        <w:tc>
          <w:tcPr>
            <w:tcW w:w="592" w:type="pct"/>
            <w:vAlign w:val="center"/>
          </w:tcPr>
          <w:p w14:paraId="27C9A722" w14:textId="14953F7D" w:rsidR="00CA6804" w:rsidRPr="002239A9" w:rsidRDefault="00CA6804" w:rsidP="00CA6804">
            <w:pPr>
              <w:spacing w:before="0" w:after="0" w:line="240" w:lineRule="auto"/>
              <w:ind w:firstLine="0"/>
              <w:jc w:val="center"/>
              <w:rPr>
                <w:rFonts w:cs="Times New Roman"/>
                <w:noProof/>
                <w:spacing w:val="-3"/>
                <w:sz w:val="24"/>
                <w:szCs w:val="24"/>
                <w:lang w:val="en-US"/>
              </w:rPr>
            </w:pPr>
            <w:r w:rsidRPr="002239A9">
              <w:rPr>
                <w:rFonts w:cs="Times New Roman"/>
                <w:noProof/>
                <w:spacing w:val="-3"/>
                <w:sz w:val="24"/>
                <w:szCs w:val="24"/>
                <w:lang w:val="en-US"/>
              </w:rPr>
              <w:t>GS.NM1</w:t>
            </w:r>
          </w:p>
        </w:tc>
        <w:tc>
          <w:tcPr>
            <w:tcW w:w="1842" w:type="pct"/>
            <w:tcBorders>
              <w:right w:val="single" w:sz="4" w:space="0" w:color="auto"/>
            </w:tcBorders>
            <w:vAlign w:val="center"/>
          </w:tcPr>
          <w:p w14:paraId="7E1D9DCA" w14:textId="7DB2B430" w:rsidR="00CA6804" w:rsidRPr="002239A9" w:rsidRDefault="00CA6804" w:rsidP="00CA6804">
            <w:pPr>
              <w:spacing w:before="0" w:after="0" w:line="240" w:lineRule="auto"/>
              <w:ind w:firstLine="0"/>
              <w:rPr>
                <w:rFonts w:cs="Times New Roman"/>
                <w:noProof/>
                <w:spacing w:val="-3"/>
                <w:sz w:val="24"/>
                <w:szCs w:val="24"/>
                <w:lang w:val="en-US"/>
              </w:rPr>
            </w:pPr>
            <w:r w:rsidRPr="002239A9">
              <w:rPr>
                <w:rFonts w:cs="Times New Roman"/>
                <w:bCs/>
                <w:sz w:val="24"/>
                <w:szCs w:val="24"/>
              </w:rPr>
              <w:t xml:space="preserve">Nước </w:t>
            </w:r>
            <w:r w:rsidRPr="002239A9">
              <w:rPr>
                <w:rFonts w:cs="Times New Roman"/>
                <w:bCs/>
                <w:sz w:val="24"/>
                <w:szCs w:val="24"/>
                <w:lang w:val="en-US"/>
              </w:rPr>
              <w:t>sông Hồng tại thượng lưu (trước khi chảy qua khu vực khai thác)</w:t>
            </w:r>
          </w:p>
        </w:tc>
        <w:tc>
          <w:tcPr>
            <w:tcW w:w="1012" w:type="pct"/>
            <w:vMerge w:val="restart"/>
            <w:tcBorders>
              <w:left w:val="single" w:sz="4" w:space="0" w:color="auto"/>
              <w:right w:val="single" w:sz="4" w:space="0" w:color="auto"/>
            </w:tcBorders>
            <w:vAlign w:val="center"/>
          </w:tcPr>
          <w:p w14:paraId="513B3F39" w14:textId="5CEBE6A3" w:rsidR="00CA6804" w:rsidRPr="002239A9" w:rsidRDefault="00CA6804" w:rsidP="00CA6804">
            <w:pPr>
              <w:spacing w:before="0" w:after="0" w:line="240" w:lineRule="auto"/>
              <w:ind w:firstLine="0"/>
              <w:rPr>
                <w:rFonts w:cs="Times New Roman"/>
                <w:sz w:val="24"/>
                <w:szCs w:val="24"/>
              </w:rPr>
            </w:pPr>
            <w:r w:rsidRPr="002239A9">
              <w:rPr>
                <w:rFonts w:cs="Times New Roman"/>
                <w:snapToGrid w:val="0"/>
                <w:sz w:val="24"/>
                <w:szCs w:val="24"/>
              </w:rPr>
              <w:t xml:space="preserve">pH, </w:t>
            </w:r>
            <w:r w:rsidRPr="002239A9">
              <w:rPr>
                <w:rFonts w:cs="Times New Roman"/>
                <w:snapToGrid w:val="0"/>
                <w:sz w:val="24"/>
                <w:szCs w:val="24"/>
                <w:lang w:val="sv-SE"/>
              </w:rPr>
              <w:t>DO, tổng chất rắn lơ lửng (</w:t>
            </w:r>
            <w:r w:rsidRPr="002239A9">
              <w:rPr>
                <w:rFonts w:cs="Times New Roman"/>
                <w:snapToGrid w:val="0"/>
                <w:sz w:val="24"/>
                <w:szCs w:val="24"/>
              </w:rPr>
              <w:t>TSS</w:t>
            </w:r>
            <w:r w:rsidRPr="002239A9">
              <w:rPr>
                <w:rFonts w:cs="Times New Roman"/>
                <w:snapToGrid w:val="0"/>
                <w:sz w:val="24"/>
                <w:szCs w:val="24"/>
                <w:lang w:val="en-US"/>
              </w:rPr>
              <w:t>)</w:t>
            </w:r>
            <w:r w:rsidRPr="002239A9">
              <w:rPr>
                <w:rFonts w:cs="Times New Roman"/>
                <w:snapToGrid w:val="0"/>
                <w:sz w:val="24"/>
                <w:szCs w:val="24"/>
              </w:rPr>
              <w:t xml:space="preserve">, </w:t>
            </w:r>
            <w:r w:rsidRPr="002239A9">
              <w:rPr>
                <w:rFonts w:cs="Times New Roman"/>
                <w:snapToGrid w:val="0"/>
                <w:sz w:val="24"/>
                <w:szCs w:val="24"/>
                <w:lang w:val="sv-SE"/>
              </w:rPr>
              <w:t>BOD</w:t>
            </w:r>
            <w:r w:rsidRPr="002239A9">
              <w:rPr>
                <w:rFonts w:cs="Times New Roman"/>
                <w:snapToGrid w:val="0"/>
                <w:sz w:val="24"/>
                <w:szCs w:val="24"/>
                <w:vertAlign w:val="subscript"/>
                <w:lang w:val="sv-SE"/>
              </w:rPr>
              <w:t>5</w:t>
            </w:r>
            <w:r w:rsidRPr="002239A9">
              <w:rPr>
                <w:rFonts w:cs="Times New Roman"/>
                <w:snapToGrid w:val="0"/>
                <w:sz w:val="24"/>
                <w:szCs w:val="24"/>
                <w:lang w:val="sv-SE"/>
              </w:rPr>
              <w:t xml:space="preserve">, COD, tổng </w:t>
            </w:r>
            <w:r w:rsidRPr="002239A9">
              <w:rPr>
                <w:rFonts w:cs="Times New Roman"/>
                <w:snapToGrid w:val="0"/>
                <w:sz w:val="24"/>
                <w:szCs w:val="24"/>
              </w:rPr>
              <w:t xml:space="preserve">dầu mỡ, </w:t>
            </w:r>
            <w:r w:rsidRPr="002239A9">
              <w:rPr>
                <w:rFonts w:cs="Times New Roman"/>
                <w:snapToGrid w:val="0"/>
                <w:sz w:val="24"/>
                <w:szCs w:val="24"/>
                <w:lang w:val="en-US"/>
              </w:rPr>
              <w:t>C</w:t>
            </w:r>
            <w:r w:rsidRPr="002239A9">
              <w:rPr>
                <w:rFonts w:cs="Times New Roman"/>
                <w:sz w:val="24"/>
                <w:szCs w:val="24"/>
              </w:rPr>
              <w:t>oliform</w:t>
            </w:r>
          </w:p>
        </w:tc>
        <w:tc>
          <w:tcPr>
            <w:tcW w:w="1103" w:type="pct"/>
            <w:vMerge w:val="restart"/>
            <w:tcBorders>
              <w:left w:val="single" w:sz="4" w:space="0" w:color="auto"/>
              <w:right w:val="single" w:sz="4" w:space="0" w:color="auto"/>
            </w:tcBorders>
            <w:vAlign w:val="center"/>
          </w:tcPr>
          <w:p w14:paraId="39F25732" w14:textId="77777777" w:rsidR="00CA6804" w:rsidRPr="002239A9" w:rsidRDefault="00CA6804" w:rsidP="00CA6804">
            <w:pPr>
              <w:spacing w:before="0" w:after="0" w:line="240" w:lineRule="auto"/>
              <w:ind w:left="-100" w:right="-108" w:firstLine="0"/>
              <w:jc w:val="center"/>
              <w:rPr>
                <w:rFonts w:eastAsia="Calibri" w:cs="Times New Roman"/>
                <w:sz w:val="24"/>
                <w:szCs w:val="24"/>
              </w:rPr>
            </w:pPr>
            <w:r w:rsidRPr="002239A9">
              <w:rPr>
                <w:rFonts w:eastAsia="Calibri" w:cs="Times New Roman"/>
                <w:sz w:val="24"/>
                <w:szCs w:val="24"/>
              </w:rPr>
              <w:t>QCVN 0</w:t>
            </w:r>
            <w:r w:rsidRPr="002239A9">
              <w:rPr>
                <w:rFonts w:eastAsia="Calibri" w:cs="Times New Roman"/>
                <w:sz w:val="24"/>
                <w:szCs w:val="24"/>
                <w:lang w:val="en-US"/>
              </w:rPr>
              <w:t>8/2023</w:t>
            </w:r>
            <w:r w:rsidRPr="002239A9">
              <w:rPr>
                <w:rFonts w:eastAsia="Calibri" w:cs="Times New Roman"/>
                <w:sz w:val="24"/>
                <w:szCs w:val="24"/>
              </w:rPr>
              <w:t xml:space="preserve">/BTNMT </w:t>
            </w:r>
          </w:p>
          <w:p w14:paraId="27F6F2CE" w14:textId="2107EF7C" w:rsidR="00CA6804" w:rsidRPr="002239A9" w:rsidRDefault="00CA6804" w:rsidP="00CA6804">
            <w:pPr>
              <w:spacing w:before="0" w:after="0" w:line="240" w:lineRule="auto"/>
              <w:ind w:left="-100" w:right="-108" w:firstLine="0"/>
              <w:jc w:val="center"/>
              <w:rPr>
                <w:rFonts w:eastAsia="Calibri" w:cs="Times New Roman"/>
                <w:sz w:val="24"/>
                <w:szCs w:val="24"/>
              </w:rPr>
            </w:pPr>
            <w:r w:rsidRPr="002239A9">
              <w:rPr>
                <w:rFonts w:eastAsia="Calibri" w:cs="Times New Roman"/>
                <w:sz w:val="24"/>
                <w:szCs w:val="24"/>
              </w:rPr>
              <w:t>(</w:t>
            </w:r>
            <w:r w:rsidRPr="002239A9">
              <w:rPr>
                <w:rFonts w:eastAsia="Calibri" w:cs="Times New Roman"/>
                <w:sz w:val="24"/>
                <w:szCs w:val="24"/>
                <w:lang w:val="en-US"/>
              </w:rPr>
              <w:t>mức</w:t>
            </w:r>
            <w:r w:rsidRPr="002239A9">
              <w:rPr>
                <w:rFonts w:eastAsia="Calibri" w:cs="Times New Roman"/>
                <w:sz w:val="24"/>
                <w:szCs w:val="24"/>
              </w:rPr>
              <w:t xml:space="preserve"> </w:t>
            </w:r>
            <w:r w:rsidRPr="002239A9">
              <w:rPr>
                <w:rFonts w:eastAsia="Calibri" w:cs="Times New Roman"/>
                <w:sz w:val="24"/>
                <w:szCs w:val="24"/>
                <w:lang w:val="en-US"/>
              </w:rPr>
              <w:t>A</w:t>
            </w:r>
            <w:r w:rsidRPr="002239A9">
              <w:rPr>
                <w:rFonts w:eastAsia="Calibri" w:cs="Times New Roman"/>
                <w:sz w:val="24"/>
                <w:szCs w:val="24"/>
              </w:rPr>
              <w:t>)</w:t>
            </w:r>
          </w:p>
        </w:tc>
        <w:tc>
          <w:tcPr>
            <w:tcW w:w="451" w:type="pct"/>
            <w:vMerge w:val="restart"/>
            <w:tcBorders>
              <w:left w:val="single" w:sz="4" w:space="0" w:color="auto"/>
            </w:tcBorders>
            <w:vAlign w:val="center"/>
          </w:tcPr>
          <w:p w14:paraId="374BA4CC" w14:textId="77777777" w:rsidR="00CA6804" w:rsidRPr="002239A9" w:rsidRDefault="00CA6804" w:rsidP="00CA6804">
            <w:pPr>
              <w:spacing w:before="0" w:after="0" w:line="240" w:lineRule="auto"/>
              <w:ind w:firstLine="0"/>
              <w:jc w:val="center"/>
              <w:rPr>
                <w:rFonts w:eastAsia="Calibri" w:cs="Times New Roman"/>
                <w:bCs/>
                <w:noProof/>
                <w:sz w:val="24"/>
                <w:szCs w:val="24"/>
              </w:rPr>
            </w:pPr>
            <w:r w:rsidRPr="002239A9">
              <w:rPr>
                <w:rFonts w:eastAsia="Calibri" w:cs="Times New Roman"/>
                <w:bCs/>
                <w:noProof/>
                <w:sz w:val="24"/>
                <w:szCs w:val="24"/>
              </w:rPr>
              <w:t>03 tháng/</w:t>
            </w:r>
          </w:p>
          <w:p w14:paraId="33E9FAEC" w14:textId="6BFE0916" w:rsidR="00CA6804" w:rsidRPr="002239A9" w:rsidRDefault="00CA6804" w:rsidP="00CA6804">
            <w:pPr>
              <w:spacing w:before="0" w:after="0" w:line="240" w:lineRule="auto"/>
              <w:ind w:firstLine="0"/>
              <w:jc w:val="center"/>
              <w:rPr>
                <w:rFonts w:eastAsia="Calibri" w:cs="Times New Roman"/>
                <w:bCs/>
                <w:noProof/>
                <w:sz w:val="24"/>
                <w:szCs w:val="24"/>
              </w:rPr>
            </w:pPr>
            <w:r w:rsidRPr="002239A9">
              <w:rPr>
                <w:rFonts w:eastAsia="Calibri" w:cs="Times New Roman"/>
                <w:bCs/>
                <w:noProof/>
                <w:sz w:val="24"/>
                <w:szCs w:val="24"/>
              </w:rPr>
              <w:t>01 lần</w:t>
            </w:r>
          </w:p>
        </w:tc>
      </w:tr>
      <w:tr w:rsidR="002239A9" w:rsidRPr="002239A9" w14:paraId="483E4501" w14:textId="77777777" w:rsidTr="00C20C07">
        <w:trPr>
          <w:trHeight w:val="20"/>
          <w:jc w:val="center"/>
        </w:trPr>
        <w:tc>
          <w:tcPr>
            <w:tcW w:w="592" w:type="pct"/>
            <w:vAlign w:val="center"/>
          </w:tcPr>
          <w:p w14:paraId="27943B0C" w14:textId="69146053" w:rsidR="00CA6804" w:rsidRPr="002239A9" w:rsidRDefault="00CA6804" w:rsidP="00CA6804">
            <w:pPr>
              <w:spacing w:before="0" w:after="0" w:line="240" w:lineRule="auto"/>
              <w:ind w:firstLine="0"/>
              <w:jc w:val="center"/>
              <w:rPr>
                <w:rFonts w:cs="Times New Roman"/>
                <w:noProof/>
                <w:spacing w:val="-3"/>
                <w:sz w:val="24"/>
                <w:szCs w:val="24"/>
                <w:lang w:val="en-US"/>
              </w:rPr>
            </w:pPr>
            <w:r w:rsidRPr="002239A9">
              <w:rPr>
                <w:rFonts w:cs="Times New Roman"/>
                <w:noProof/>
                <w:spacing w:val="-3"/>
                <w:sz w:val="24"/>
                <w:szCs w:val="24"/>
                <w:lang w:val="en-US"/>
              </w:rPr>
              <w:t>GS.NM2</w:t>
            </w:r>
          </w:p>
        </w:tc>
        <w:tc>
          <w:tcPr>
            <w:tcW w:w="1842" w:type="pct"/>
            <w:tcBorders>
              <w:right w:val="single" w:sz="4" w:space="0" w:color="auto"/>
            </w:tcBorders>
            <w:vAlign w:val="center"/>
          </w:tcPr>
          <w:p w14:paraId="7CA9F0C8" w14:textId="6533AC1A" w:rsidR="00CA6804" w:rsidRPr="002239A9" w:rsidRDefault="00CA6804" w:rsidP="00CA6804">
            <w:pPr>
              <w:spacing w:before="0" w:after="0" w:line="240" w:lineRule="auto"/>
              <w:ind w:firstLine="0"/>
              <w:rPr>
                <w:rFonts w:cs="Times New Roman"/>
                <w:noProof/>
                <w:spacing w:val="-3"/>
                <w:sz w:val="24"/>
                <w:szCs w:val="24"/>
                <w:lang w:val="en-US"/>
              </w:rPr>
            </w:pPr>
            <w:r w:rsidRPr="002239A9">
              <w:rPr>
                <w:rFonts w:cs="Times New Roman"/>
                <w:bCs/>
                <w:sz w:val="24"/>
                <w:szCs w:val="24"/>
              </w:rPr>
              <w:t xml:space="preserve">Nước </w:t>
            </w:r>
            <w:r w:rsidRPr="002239A9">
              <w:rPr>
                <w:rFonts w:cs="Times New Roman"/>
                <w:bCs/>
                <w:sz w:val="24"/>
                <w:szCs w:val="24"/>
                <w:lang w:val="en-US"/>
              </w:rPr>
              <w:t>sông Hồng tại hạ lưu (sau khi chảy qua khu vực khai thác)</w:t>
            </w:r>
          </w:p>
        </w:tc>
        <w:tc>
          <w:tcPr>
            <w:tcW w:w="1012" w:type="pct"/>
            <w:vMerge/>
            <w:tcBorders>
              <w:left w:val="single" w:sz="4" w:space="0" w:color="auto"/>
              <w:right w:val="single" w:sz="4" w:space="0" w:color="auto"/>
            </w:tcBorders>
            <w:vAlign w:val="center"/>
          </w:tcPr>
          <w:p w14:paraId="1E87160E" w14:textId="77777777" w:rsidR="00CA6804" w:rsidRPr="002239A9" w:rsidRDefault="00CA6804" w:rsidP="00CA6804">
            <w:pPr>
              <w:spacing w:before="0" w:after="0" w:line="240" w:lineRule="auto"/>
              <w:ind w:firstLine="0"/>
              <w:jc w:val="left"/>
              <w:rPr>
                <w:rFonts w:cs="Times New Roman"/>
                <w:snapToGrid w:val="0"/>
                <w:sz w:val="24"/>
                <w:szCs w:val="24"/>
              </w:rPr>
            </w:pPr>
          </w:p>
        </w:tc>
        <w:tc>
          <w:tcPr>
            <w:tcW w:w="1103" w:type="pct"/>
            <w:vMerge/>
            <w:tcBorders>
              <w:left w:val="single" w:sz="4" w:space="0" w:color="auto"/>
              <w:right w:val="single" w:sz="4" w:space="0" w:color="auto"/>
            </w:tcBorders>
            <w:vAlign w:val="center"/>
          </w:tcPr>
          <w:p w14:paraId="3F65D20E" w14:textId="77777777" w:rsidR="00CA6804" w:rsidRPr="002239A9" w:rsidRDefault="00CA6804" w:rsidP="00CA6804">
            <w:pPr>
              <w:spacing w:before="0" w:after="0" w:line="240" w:lineRule="auto"/>
              <w:ind w:left="-100" w:right="-108" w:firstLine="0"/>
              <w:jc w:val="center"/>
              <w:rPr>
                <w:rFonts w:eastAsia="Calibri" w:cs="Times New Roman"/>
                <w:sz w:val="24"/>
                <w:szCs w:val="24"/>
              </w:rPr>
            </w:pPr>
          </w:p>
        </w:tc>
        <w:tc>
          <w:tcPr>
            <w:tcW w:w="451" w:type="pct"/>
            <w:vMerge/>
            <w:tcBorders>
              <w:left w:val="single" w:sz="4" w:space="0" w:color="auto"/>
            </w:tcBorders>
            <w:vAlign w:val="center"/>
          </w:tcPr>
          <w:p w14:paraId="40383B0D" w14:textId="77777777" w:rsidR="00CA6804" w:rsidRPr="002239A9" w:rsidRDefault="00CA6804" w:rsidP="00CA6804">
            <w:pPr>
              <w:spacing w:before="0" w:after="0" w:line="240" w:lineRule="auto"/>
              <w:ind w:firstLine="0"/>
              <w:jc w:val="center"/>
              <w:rPr>
                <w:rFonts w:eastAsia="Calibri" w:cs="Times New Roman"/>
                <w:bCs/>
                <w:noProof/>
                <w:sz w:val="24"/>
                <w:szCs w:val="24"/>
              </w:rPr>
            </w:pPr>
          </w:p>
        </w:tc>
      </w:tr>
      <w:tr w:rsidR="002239A9" w:rsidRPr="002239A9" w14:paraId="10526CC6" w14:textId="77777777" w:rsidTr="00C20C07">
        <w:trPr>
          <w:trHeight w:val="20"/>
          <w:jc w:val="center"/>
        </w:trPr>
        <w:tc>
          <w:tcPr>
            <w:tcW w:w="592" w:type="pct"/>
            <w:vAlign w:val="center"/>
          </w:tcPr>
          <w:p w14:paraId="17EA04B1" w14:textId="5CB909D2" w:rsidR="00CA6804" w:rsidRPr="002239A9" w:rsidRDefault="00CA6804" w:rsidP="00CA6804">
            <w:pPr>
              <w:spacing w:before="0" w:after="0" w:line="240" w:lineRule="auto"/>
              <w:ind w:firstLine="0"/>
              <w:jc w:val="center"/>
              <w:rPr>
                <w:rFonts w:cs="Times New Roman"/>
                <w:noProof/>
                <w:spacing w:val="-3"/>
                <w:sz w:val="24"/>
                <w:szCs w:val="24"/>
                <w:lang w:val="en-US"/>
              </w:rPr>
            </w:pPr>
            <w:r w:rsidRPr="002239A9">
              <w:rPr>
                <w:rFonts w:cs="Times New Roman"/>
                <w:noProof/>
                <w:spacing w:val="-3"/>
                <w:sz w:val="24"/>
                <w:szCs w:val="24"/>
                <w:lang w:val="en-US"/>
              </w:rPr>
              <w:t>GS.NM3</w:t>
            </w:r>
          </w:p>
        </w:tc>
        <w:tc>
          <w:tcPr>
            <w:tcW w:w="1842" w:type="pct"/>
            <w:tcBorders>
              <w:right w:val="single" w:sz="4" w:space="0" w:color="auto"/>
            </w:tcBorders>
            <w:vAlign w:val="center"/>
          </w:tcPr>
          <w:p w14:paraId="07C2BF2A" w14:textId="2D7E4796" w:rsidR="00CA6804" w:rsidRPr="002239A9" w:rsidRDefault="00CA6804" w:rsidP="00CA6804">
            <w:pPr>
              <w:spacing w:before="0" w:after="0" w:line="240" w:lineRule="auto"/>
              <w:ind w:firstLine="0"/>
              <w:rPr>
                <w:rFonts w:cs="Times New Roman"/>
                <w:bCs/>
                <w:sz w:val="24"/>
                <w:szCs w:val="24"/>
              </w:rPr>
            </w:pPr>
            <w:r w:rsidRPr="002239A9">
              <w:rPr>
                <w:rFonts w:cs="Times New Roman"/>
                <w:bCs/>
                <w:sz w:val="24"/>
                <w:szCs w:val="24"/>
                <w:lang w:val="en-US"/>
              </w:rPr>
              <w:t>Nước sông Hồng tại khu vực khai thác</w:t>
            </w:r>
          </w:p>
        </w:tc>
        <w:tc>
          <w:tcPr>
            <w:tcW w:w="1012" w:type="pct"/>
            <w:vMerge/>
            <w:tcBorders>
              <w:left w:val="single" w:sz="4" w:space="0" w:color="auto"/>
              <w:right w:val="single" w:sz="4" w:space="0" w:color="auto"/>
            </w:tcBorders>
            <w:vAlign w:val="center"/>
          </w:tcPr>
          <w:p w14:paraId="552C5EF6" w14:textId="77777777" w:rsidR="00CA6804" w:rsidRPr="002239A9" w:rsidRDefault="00CA6804" w:rsidP="00CA6804">
            <w:pPr>
              <w:spacing w:before="0" w:after="0" w:line="240" w:lineRule="auto"/>
              <w:ind w:firstLine="0"/>
              <w:jc w:val="left"/>
              <w:rPr>
                <w:rFonts w:cs="Times New Roman"/>
                <w:snapToGrid w:val="0"/>
                <w:sz w:val="24"/>
                <w:szCs w:val="24"/>
              </w:rPr>
            </w:pPr>
          </w:p>
        </w:tc>
        <w:tc>
          <w:tcPr>
            <w:tcW w:w="1103" w:type="pct"/>
            <w:vMerge/>
            <w:tcBorders>
              <w:left w:val="single" w:sz="4" w:space="0" w:color="auto"/>
              <w:right w:val="single" w:sz="4" w:space="0" w:color="auto"/>
            </w:tcBorders>
            <w:vAlign w:val="center"/>
          </w:tcPr>
          <w:p w14:paraId="2243DFC2" w14:textId="77777777" w:rsidR="00CA6804" w:rsidRPr="002239A9" w:rsidRDefault="00CA6804" w:rsidP="00CA6804">
            <w:pPr>
              <w:spacing w:before="0" w:after="0" w:line="240" w:lineRule="auto"/>
              <w:ind w:left="-100" w:right="-108" w:firstLine="0"/>
              <w:jc w:val="center"/>
              <w:rPr>
                <w:rFonts w:eastAsia="Calibri" w:cs="Times New Roman"/>
                <w:sz w:val="24"/>
                <w:szCs w:val="24"/>
              </w:rPr>
            </w:pPr>
          </w:p>
        </w:tc>
        <w:tc>
          <w:tcPr>
            <w:tcW w:w="451" w:type="pct"/>
            <w:vMerge/>
            <w:tcBorders>
              <w:left w:val="single" w:sz="4" w:space="0" w:color="auto"/>
            </w:tcBorders>
            <w:vAlign w:val="center"/>
          </w:tcPr>
          <w:p w14:paraId="20EBC788" w14:textId="77777777" w:rsidR="00CA6804" w:rsidRPr="002239A9" w:rsidRDefault="00CA6804" w:rsidP="00CA6804">
            <w:pPr>
              <w:spacing w:before="0" w:after="0" w:line="240" w:lineRule="auto"/>
              <w:ind w:firstLine="0"/>
              <w:jc w:val="center"/>
              <w:rPr>
                <w:rFonts w:eastAsia="Calibri" w:cs="Times New Roman"/>
                <w:bCs/>
                <w:noProof/>
                <w:sz w:val="24"/>
                <w:szCs w:val="24"/>
              </w:rPr>
            </w:pPr>
          </w:p>
        </w:tc>
      </w:tr>
      <w:tr w:rsidR="002239A9" w:rsidRPr="002239A9" w14:paraId="593D8DE4" w14:textId="77777777" w:rsidTr="00C20C07">
        <w:trPr>
          <w:trHeight w:val="20"/>
          <w:jc w:val="center"/>
        </w:trPr>
        <w:tc>
          <w:tcPr>
            <w:tcW w:w="592" w:type="pct"/>
            <w:vAlign w:val="center"/>
          </w:tcPr>
          <w:p w14:paraId="45239C88" w14:textId="1D855942" w:rsidR="00CA6804" w:rsidRPr="002239A9" w:rsidRDefault="00CA6804" w:rsidP="00CA6804">
            <w:pPr>
              <w:spacing w:before="0" w:after="0" w:line="240" w:lineRule="auto"/>
              <w:ind w:firstLine="0"/>
              <w:jc w:val="center"/>
              <w:rPr>
                <w:rFonts w:cs="Times New Roman"/>
                <w:noProof/>
                <w:spacing w:val="-3"/>
                <w:sz w:val="24"/>
                <w:szCs w:val="24"/>
                <w:lang w:val="en-US"/>
              </w:rPr>
            </w:pPr>
            <w:r w:rsidRPr="002239A9">
              <w:rPr>
                <w:rFonts w:eastAsia="Calibri" w:cs="Times New Roman"/>
                <w:b/>
                <w:bCs/>
                <w:noProof/>
                <w:sz w:val="24"/>
                <w:szCs w:val="24"/>
                <w:lang w:val="en-US"/>
              </w:rPr>
              <w:t>II</w:t>
            </w:r>
          </w:p>
        </w:tc>
        <w:tc>
          <w:tcPr>
            <w:tcW w:w="4408" w:type="pct"/>
            <w:gridSpan w:val="4"/>
            <w:vAlign w:val="center"/>
          </w:tcPr>
          <w:p w14:paraId="0238D484" w14:textId="53F41203" w:rsidR="00CA6804" w:rsidRPr="002239A9" w:rsidRDefault="00CA6804" w:rsidP="00CA6804">
            <w:pPr>
              <w:spacing w:before="0" w:after="0" w:line="240" w:lineRule="auto"/>
              <w:ind w:firstLine="0"/>
              <w:rPr>
                <w:rFonts w:eastAsia="Calibri" w:cs="Times New Roman"/>
                <w:bCs/>
                <w:noProof/>
                <w:sz w:val="24"/>
                <w:szCs w:val="24"/>
              </w:rPr>
            </w:pPr>
            <w:r w:rsidRPr="002239A9">
              <w:rPr>
                <w:rFonts w:eastAsia="Calibri" w:cs="Times New Roman"/>
                <w:b/>
                <w:bCs/>
                <w:noProof/>
                <w:sz w:val="24"/>
                <w:szCs w:val="24"/>
                <w:lang w:val="en-US"/>
              </w:rPr>
              <w:t>Giai đoạn cải tạo , phục hồi môi trường</w:t>
            </w:r>
          </w:p>
        </w:tc>
      </w:tr>
      <w:tr w:rsidR="002239A9" w:rsidRPr="002239A9" w14:paraId="64F33AEF" w14:textId="77777777" w:rsidTr="00C20C07">
        <w:trPr>
          <w:trHeight w:val="20"/>
          <w:jc w:val="center"/>
        </w:trPr>
        <w:tc>
          <w:tcPr>
            <w:tcW w:w="592" w:type="pct"/>
            <w:vAlign w:val="center"/>
          </w:tcPr>
          <w:p w14:paraId="297937AD" w14:textId="7128266B" w:rsidR="00CA6804" w:rsidRPr="002239A9" w:rsidRDefault="00CA6804" w:rsidP="00CA6804">
            <w:pPr>
              <w:spacing w:before="0" w:after="0" w:line="240" w:lineRule="auto"/>
              <w:ind w:firstLine="0"/>
              <w:jc w:val="center"/>
              <w:rPr>
                <w:rFonts w:cs="Times New Roman"/>
                <w:noProof/>
                <w:spacing w:val="-3"/>
                <w:sz w:val="24"/>
                <w:szCs w:val="24"/>
                <w:lang w:val="en-US"/>
              </w:rPr>
            </w:pPr>
            <w:r w:rsidRPr="002239A9">
              <w:rPr>
                <w:rFonts w:cs="Times New Roman"/>
                <w:noProof/>
                <w:spacing w:val="-3"/>
                <w:sz w:val="24"/>
                <w:szCs w:val="24"/>
                <w:lang w:val="en-US"/>
              </w:rPr>
              <w:t>GS.NM1</w:t>
            </w:r>
          </w:p>
        </w:tc>
        <w:tc>
          <w:tcPr>
            <w:tcW w:w="1842" w:type="pct"/>
            <w:tcBorders>
              <w:right w:val="single" w:sz="4" w:space="0" w:color="auto"/>
            </w:tcBorders>
            <w:vAlign w:val="center"/>
          </w:tcPr>
          <w:p w14:paraId="2A59BC25" w14:textId="15E29B23" w:rsidR="00CA6804" w:rsidRPr="002239A9" w:rsidRDefault="00CA6804" w:rsidP="00CA6804">
            <w:pPr>
              <w:spacing w:before="0" w:after="0" w:line="240" w:lineRule="auto"/>
              <w:ind w:firstLine="0"/>
              <w:rPr>
                <w:rFonts w:cs="Times New Roman"/>
                <w:bCs/>
                <w:sz w:val="24"/>
                <w:szCs w:val="24"/>
              </w:rPr>
            </w:pPr>
            <w:r w:rsidRPr="002239A9">
              <w:rPr>
                <w:rFonts w:cs="Times New Roman"/>
                <w:bCs/>
                <w:sz w:val="24"/>
                <w:szCs w:val="24"/>
              </w:rPr>
              <w:t xml:space="preserve">Nước </w:t>
            </w:r>
            <w:r w:rsidRPr="002239A9">
              <w:rPr>
                <w:rFonts w:cs="Times New Roman"/>
                <w:bCs/>
                <w:sz w:val="24"/>
                <w:szCs w:val="24"/>
                <w:lang w:val="en-US"/>
              </w:rPr>
              <w:t xml:space="preserve">sông Hồng tại khu vực CPM </w:t>
            </w:r>
          </w:p>
        </w:tc>
        <w:tc>
          <w:tcPr>
            <w:tcW w:w="1012" w:type="pct"/>
            <w:vMerge w:val="restart"/>
            <w:tcBorders>
              <w:left w:val="single" w:sz="4" w:space="0" w:color="auto"/>
              <w:right w:val="single" w:sz="4" w:space="0" w:color="auto"/>
            </w:tcBorders>
            <w:vAlign w:val="center"/>
          </w:tcPr>
          <w:p w14:paraId="4F93982E" w14:textId="3EFEB703" w:rsidR="00CA6804" w:rsidRPr="002239A9" w:rsidRDefault="00CA6804" w:rsidP="00CA6804">
            <w:pPr>
              <w:spacing w:before="0" w:after="0" w:line="240" w:lineRule="auto"/>
              <w:ind w:firstLine="0"/>
              <w:rPr>
                <w:rFonts w:cs="Times New Roman"/>
                <w:snapToGrid w:val="0"/>
                <w:sz w:val="24"/>
                <w:szCs w:val="24"/>
              </w:rPr>
            </w:pPr>
            <w:r w:rsidRPr="002239A9">
              <w:rPr>
                <w:rFonts w:cs="Times New Roman"/>
                <w:snapToGrid w:val="0"/>
                <w:sz w:val="24"/>
                <w:szCs w:val="24"/>
              </w:rPr>
              <w:t xml:space="preserve">pH, </w:t>
            </w:r>
            <w:r w:rsidRPr="002239A9">
              <w:rPr>
                <w:rFonts w:cs="Times New Roman"/>
                <w:snapToGrid w:val="0"/>
                <w:sz w:val="24"/>
                <w:szCs w:val="24"/>
                <w:lang w:val="sv-SE"/>
              </w:rPr>
              <w:t>DO, tổng chất rắn lơ lửng (</w:t>
            </w:r>
            <w:r w:rsidRPr="002239A9">
              <w:rPr>
                <w:rFonts w:cs="Times New Roman"/>
                <w:snapToGrid w:val="0"/>
                <w:sz w:val="24"/>
                <w:szCs w:val="24"/>
              </w:rPr>
              <w:t xml:space="preserve">TSS), </w:t>
            </w:r>
            <w:r w:rsidRPr="002239A9">
              <w:rPr>
                <w:rFonts w:cs="Times New Roman"/>
                <w:snapToGrid w:val="0"/>
                <w:sz w:val="24"/>
                <w:szCs w:val="24"/>
                <w:lang w:val="sv-SE"/>
              </w:rPr>
              <w:t>BOD</w:t>
            </w:r>
            <w:r w:rsidRPr="002239A9">
              <w:rPr>
                <w:rFonts w:cs="Times New Roman"/>
                <w:snapToGrid w:val="0"/>
                <w:sz w:val="24"/>
                <w:szCs w:val="24"/>
                <w:vertAlign w:val="subscript"/>
                <w:lang w:val="sv-SE"/>
              </w:rPr>
              <w:t>5</w:t>
            </w:r>
            <w:r w:rsidRPr="002239A9">
              <w:rPr>
                <w:rFonts w:cs="Times New Roman"/>
                <w:snapToGrid w:val="0"/>
                <w:sz w:val="24"/>
                <w:szCs w:val="24"/>
                <w:lang w:val="sv-SE"/>
              </w:rPr>
              <w:t xml:space="preserve">, COD, tổng </w:t>
            </w:r>
            <w:r w:rsidRPr="002239A9">
              <w:rPr>
                <w:rFonts w:cs="Times New Roman"/>
                <w:snapToGrid w:val="0"/>
                <w:sz w:val="24"/>
                <w:szCs w:val="24"/>
              </w:rPr>
              <w:t>dầu mỡ, C</w:t>
            </w:r>
            <w:r w:rsidRPr="002239A9">
              <w:rPr>
                <w:rFonts w:cs="Times New Roman"/>
                <w:sz w:val="24"/>
                <w:szCs w:val="24"/>
              </w:rPr>
              <w:t>oliform</w:t>
            </w:r>
          </w:p>
        </w:tc>
        <w:tc>
          <w:tcPr>
            <w:tcW w:w="1103" w:type="pct"/>
            <w:vMerge w:val="restart"/>
            <w:tcBorders>
              <w:left w:val="single" w:sz="4" w:space="0" w:color="auto"/>
              <w:right w:val="single" w:sz="4" w:space="0" w:color="auto"/>
            </w:tcBorders>
            <w:vAlign w:val="center"/>
          </w:tcPr>
          <w:p w14:paraId="71E4C3F8" w14:textId="77777777" w:rsidR="00CA6804" w:rsidRPr="002239A9" w:rsidRDefault="00CA6804" w:rsidP="00CA6804">
            <w:pPr>
              <w:spacing w:before="0" w:after="0" w:line="240" w:lineRule="auto"/>
              <w:ind w:left="-100" w:right="-108" w:firstLine="0"/>
              <w:jc w:val="center"/>
              <w:rPr>
                <w:rFonts w:eastAsia="Calibri" w:cs="Times New Roman"/>
                <w:sz w:val="24"/>
                <w:szCs w:val="24"/>
              </w:rPr>
            </w:pPr>
            <w:r w:rsidRPr="002239A9">
              <w:rPr>
                <w:rFonts w:eastAsia="Calibri" w:cs="Times New Roman"/>
                <w:sz w:val="24"/>
                <w:szCs w:val="24"/>
              </w:rPr>
              <w:t>QCVN 0</w:t>
            </w:r>
            <w:r w:rsidRPr="002239A9">
              <w:rPr>
                <w:rFonts w:eastAsia="Calibri" w:cs="Times New Roman"/>
                <w:sz w:val="24"/>
                <w:szCs w:val="24"/>
                <w:lang w:val="en-US"/>
              </w:rPr>
              <w:t>8/2023</w:t>
            </w:r>
            <w:r w:rsidRPr="002239A9">
              <w:rPr>
                <w:rFonts w:eastAsia="Calibri" w:cs="Times New Roman"/>
                <w:sz w:val="24"/>
                <w:szCs w:val="24"/>
              </w:rPr>
              <w:t xml:space="preserve">/BTNMT </w:t>
            </w:r>
          </w:p>
          <w:p w14:paraId="39405509" w14:textId="703EFF1F" w:rsidR="00CA6804" w:rsidRPr="002239A9" w:rsidRDefault="00CA6804" w:rsidP="00CA6804">
            <w:pPr>
              <w:spacing w:before="0" w:after="0" w:line="240" w:lineRule="auto"/>
              <w:ind w:left="-100" w:right="-108" w:firstLine="47"/>
              <w:jc w:val="center"/>
              <w:rPr>
                <w:rFonts w:eastAsia="Calibri" w:cs="Times New Roman"/>
                <w:sz w:val="24"/>
                <w:szCs w:val="24"/>
              </w:rPr>
            </w:pPr>
            <w:r w:rsidRPr="002239A9">
              <w:rPr>
                <w:rFonts w:eastAsia="Calibri" w:cs="Times New Roman"/>
                <w:sz w:val="24"/>
                <w:szCs w:val="24"/>
              </w:rPr>
              <w:t>(</w:t>
            </w:r>
            <w:r w:rsidRPr="002239A9">
              <w:rPr>
                <w:rFonts w:eastAsia="Calibri" w:cs="Times New Roman"/>
                <w:sz w:val="24"/>
                <w:szCs w:val="24"/>
                <w:lang w:val="en-US"/>
              </w:rPr>
              <w:t>mức</w:t>
            </w:r>
            <w:r w:rsidRPr="002239A9">
              <w:rPr>
                <w:rFonts w:eastAsia="Calibri" w:cs="Times New Roman"/>
                <w:sz w:val="24"/>
                <w:szCs w:val="24"/>
              </w:rPr>
              <w:t xml:space="preserve"> </w:t>
            </w:r>
            <w:r w:rsidRPr="002239A9">
              <w:rPr>
                <w:rFonts w:eastAsia="Calibri" w:cs="Times New Roman"/>
                <w:sz w:val="24"/>
                <w:szCs w:val="24"/>
                <w:lang w:val="en-US"/>
              </w:rPr>
              <w:t>A</w:t>
            </w:r>
            <w:r w:rsidRPr="002239A9">
              <w:rPr>
                <w:rFonts w:eastAsia="Calibri" w:cs="Times New Roman"/>
                <w:sz w:val="24"/>
                <w:szCs w:val="24"/>
              </w:rPr>
              <w:t>)</w:t>
            </w:r>
          </w:p>
        </w:tc>
        <w:tc>
          <w:tcPr>
            <w:tcW w:w="451" w:type="pct"/>
            <w:vMerge w:val="restart"/>
            <w:tcBorders>
              <w:left w:val="single" w:sz="4" w:space="0" w:color="auto"/>
            </w:tcBorders>
            <w:vAlign w:val="center"/>
          </w:tcPr>
          <w:p w14:paraId="71016E88" w14:textId="77777777" w:rsidR="00CA6804" w:rsidRPr="002239A9" w:rsidRDefault="00CA6804" w:rsidP="00CA6804">
            <w:pPr>
              <w:spacing w:before="0" w:after="0" w:line="240" w:lineRule="auto"/>
              <w:ind w:firstLine="0"/>
              <w:jc w:val="center"/>
              <w:rPr>
                <w:rFonts w:eastAsia="Calibri" w:cs="Times New Roman"/>
                <w:bCs/>
                <w:noProof/>
                <w:sz w:val="24"/>
                <w:szCs w:val="24"/>
              </w:rPr>
            </w:pPr>
            <w:r w:rsidRPr="002239A9">
              <w:rPr>
                <w:rFonts w:eastAsia="Calibri" w:cs="Times New Roman"/>
                <w:bCs/>
                <w:noProof/>
                <w:sz w:val="24"/>
                <w:szCs w:val="24"/>
              </w:rPr>
              <w:t>03 tháng/</w:t>
            </w:r>
          </w:p>
          <w:p w14:paraId="64C7ED9B" w14:textId="5EFA3FDB" w:rsidR="00CA6804" w:rsidRPr="002239A9" w:rsidRDefault="00CA6804" w:rsidP="00CA6804">
            <w:pPr>
              <w:spacing w:before="40" w:after="40" w:line="240" w:lineRule="auto"/>
              <w:ind w:firstLine="0"/>
              <w:rPr>
                <w:rFonts w:eastAsia="Calibri" w:cs="Times New Roman"/>
                <w:bCs/>
                <w:noProof/>
                <w:sz w:val="24"/>
                <w:szCs w:val="24"/>
              </w:rPr>
            </w:pPr>
            <w:r w:rsidRPr="002239A9">
              <w:rPr>
                <w:rFonts w:eastAsia="Calibri" w:cs="Times New Roman"/>
                <w:bCs/>
                <w:noProof/>
                <w:sz w:val="24"/>
                <w:szCs w:val="24"/>
              </w:rPr>
              <w:t>01 lần</w:t>
            </w:r>
          </w:p>
        </w:tc>
      </w:tr>
      <w:tr w:rsidR="002239A9" w:rsidRPr="002239A9" w14:paraId="4FE96D87" w14:textId="77777777" w:rsidTr="00C20C07">
        <w:trPr>
          <w:trHeight w:val="20"/>
          <w:jc w:val="center"/>
        </w:trPr>
        <w:tc>
          <w:tcPr>
            <w:tcW w:w="592" w:type="pct"/>
            <w:vAlign w:val="center"/>
          </w:tcPr>
          <w:p w14:paraId="6228C4AE" w14:textId="77777777" w:rsidR="009C4258" w:rsidRPr="002239A9" w:rsidRDefault="009C4258" w:rsidP="00C20C07">
            <w:pPr>
              <w:spacing w:before="0" w:after="0" w:line="240" w:lineRule="auto"/>
              <w:ind w:firstLine="0"/>
              <w:jc w:val="center"/>
              <w:rPr>
                <w:rFonts w:cs="Times New Roman"/>
                <w:noProof/>
                <w:spacing w:val="-3"/>
                <w:sz w:val="24"/>
                <w:szCs w:val="24"/>
                <w:lang w:val="en-US"/>
              </w:rPr>
            </w:pPr>
            <w:r w:rsidRPr="002239A9">
              <w:rPr>
                <w:rFonts w:cs="Times New Roman"/>
                <w:noProof/>
                <w:spacing w:val="-3"/>
                <w:sz w:val="24"/>
                <w:szCs w:val="24"/>
                <w:lang w:val="en-US"/>
              </w:rPr>
              <w:t>GS.NM2</w:t>
            </w:r>
          </w:p>
        </w:tc>
        <w:tc>
          <w:tcPr>
            <w:tcW w:w="1842" w:type="pct"/>
            <w:tcBorders>
              <w:right w:val="single" w:sz="4" w:space="0" w:color="auto"/>
            </w:tcBorders>
            <w:vAlign w:val="center"/>
          </w:tcPr>
          <w:p w14:paraId="510E2997" w14:textId="0779BB3C" w:rsidR="009C4258" w:rsidRPr="002239A9" w:rsidRDefault="00CA6804" w:rsidP="00C20C07">
            <w:pPr>
              <w:spacing w:before="0" w:after="0" w:line="240" w:lineRule="auto"/>
              <w:ind w:firstLine="0"/>
              <w:rPr>
                <w:rFonts w:cs="Times New Roman"/>
                <w:bCs/>
                <w:sz w:val="24"/>
                <w:szCs w:val="24"/>
              </w:rPr>
            </w:pPr>
            <w:r w:rsidRPr="002239A9">
              <w:rPr>
                <w:rFonts w:cs="Times New Roman"/>
                <w:bCs/>
                <w:sz w:val="24"/>
                <w:szCs w:val="24"/>
              </w:rPr>
              <w:t>Nước sông Hồng tại hạ lưu (sau khi chảy qua khu vực CPM)</w:t>
            </w:r>
          </w:p>
        </w:tc>
        <w:tc>
          <w:tcPr>
            <w:tcW w:w="1012" w:type="pct"/>
            <w:vMerge/>
            <w:tcBorders>
              <w:left w:val="single" w:sz="4" w:space="0" w:color="auto"/>
              <w:right w:val="single" w:sz="4" w:space="0" w:color="auto"/>
            </w:tcBorders>
            <w:vAlign w:val="center"/>
          </w:tcPr>
          <w:p w14:paraId="275E72A7" w14:textId="77777777" w:rsidR="009C4258" w:rsidRPr="002239A9" w:rsidRDefault="009C4258" w:rsidP="00C20C07">
            <w:pPr>
              <w:spacing w:before="0" w:after="0" w:line="240" w:lineRule="auto"/>
              <w:ind w:firstLine="0"/>
              <w:rPr>
                <w:rFonts w:cs="Times New Roman"/>
                <w:snapToGrid w:val="0"/>
                <w:sz w:val="24"/>
                <w:szCs w:val="24"/>
              </w:rPr>
            </w:pPr>
          </w:p>
        </w:tc>
        <w:tc>
          <w:tcPr>
            <w:tcW w:w="1103" w:type="pct"/>
            <w:vMerge/>
            <w:tcBorders>
              <w:left w:val="single" w:sz="4" w:space="0" w:color="auto"/>
              <w:right w:val="single" w:sz="4" w:space="0" w:color="auto"/>
            </w:tcBorders>
            <w:vAlign w:val="center"/>
          </w:tcPr>
          <w:p w14:paraId="6D61409D" w14:textId="77777777" w:rsidR="009C4258" w:rsidRPr="002239A9" w:rsidRDefault="009C4258" w:rsidP="00C20C07">
            <w:pPr>
              <w:spacing w:before="0" w:after="0" w:line="240" w:lineRule="auto"/>
              <w:ind w:left="-100" w:right="-108" w:firstLine="0"/>
              <w:jc w:val="center"/>
              <w:rPr>
                <w:rFonts w:eastAsia="Calibri" w:cs="Times New Roman"/>
                <w:sz w:val="24"/>
                <w:szCs w:val="24"/>
              </w:rPr>
            </w:pPr>
          </w:p>
        </w:tc>
        <w:tc>
          <w:tcPr>
            <w:tcW w:w="451" w:type="pct"/>
            <w:vMerge/>
            <w:tcBorders>
              <w:left w:val="single" w:sz="4" w:space="0" w:color="auto"/>
            </w:tcBorders>
            <w:vAlign w:val="center"/>
          </w:tcPr>
          <w:p w14:paraId="46F8BFF8" w14:textId="77777777" w:rsidR="009C4258" w:rsidRPr="002239A9" w:rsidRDefault="009C4258" w:rsidP="00C20C07">
            <w:pPr>
              <w:spacing w:before="40" w:after="40" w:line="240" w:lineRule="auto"/>
              <w:ind w:firstLine="0"/>
              <w:jc w:val="center"/>
              <w:rPr>
                <w:rFonts w:eastAsia="Calibri" w:cs="Times New Roman"/>
                <w:bCs/>
                <w:noProof/>
                <w:sz w:val="24"/>
                <w:szCs w:val="24"/>
              </w:rPr>
            </w:pPr>
          </w:p>
        </w:tc>
      </w:tr>
    </w:tbl>
    <w:bookmarkEnd w:id="35"/>
    <w:p w14:paraId="491BA51D" w14:textId="77777777" w:rsidR="009C4258" w:rsidRPr="002239A9" w:rsidRDefault="009C4258" w:rsidP="009C4258">
      <w:pPr>
        <w:pStyle w:val="Normal0"/>
        <w:rPr>
          <w:b/>
          <w:lang w:val="vi-VN"/>
        </w:rPr>
      </w:pPr>
      <w:r w:rsidRPr="002239A9">
        <w:rPr>
          <w:b/>
        </w:rPr>
        <w:t>Giám sát khác</w:t>
      </w:r>
      <w:r w:rsidRPr="002239A9">
        <w:rPr>
          <w:b/>
          <w:lang w:val="vi-VN"/>
        </w:rPr>
        <w:t>:</w:t>
      </w:r>
    </w:p>
    <w:p w14:paraId="449A37E8" w14:textId="77777777" w:rsidR="009C4258" w:rsidRPr="002239A9" w:rsidRDefault="009C4258" w:rsidP="009C4258">
      <w:pPr>
        <w:spacing w:before="0" w:after="0" w:line="288" w:lineRule="auto"/>
        <w:rPr>
          <w:rFonts w:cs="Times New Roman"/>
        </w:rPr>
      </w:pPr>
      <w:r w:rsidRPr="002239A9">
        <w:rPr>
          <w:rFonts w:cs="Times New Roman"/>
        </w:rPr>
        <w:t>- Giám sát các loại chất thải phát sinh (chất thải rắn sinh hoạt, chất thải nguy hại): Khối lượng và thành phần chất thải, công tác thu gom của đơn vị có chức năng.</w:t>
      </w:r>
    </w:p>
    <w:p w14:paraId="6B5F881C" w14:textId="77777777" w:rsidR="009C4258" w:rsidRPr="002239A9" w:rsidRDefault="009C4258" w:rsidP="009C4258">
      <w:pPr>
        <w:spacing w:before="0" w:after="0" w:line="288" w:lineRule="auto"/>
        <w:rPr>
          <w:rFonts w:cs="Times New Roman"/>
        </w:rPr>
      </w:pPr>
      <w:r w:rsidRPr="002239A9">
        <w:rPr>
          <w:rFonts w:cs="Times New Roman"/>
        </w:rPr>
        <w:t>- Giám sát các biện pháp đảm bảo ATLĐ trong quá trình triển khai Dự án.</w:t>
      </w:r>
    </w:p>
    <w:p w14:paraId="4AF5894A" w14:textId="77777777" w:rsidR="009C4258" w:rsidRPr="002239A9" w:rsidRDefault="009C4258" w:rsidP="009C4258">
      <w:pPr>
        <w:spacing w:before="0" w:after="0" w:line="288" w:lineRule="auto"/>
        <w:rPr>
          <w:rFonts w:cs="Times New Roman"/>
          <w:spacing w:val="-4"/>
        </w:rPr>
      </w:pPr>
      <w:r w:rsidRPr="002239A9">
        <w:rPr>
          <w:rFonts w:cs="Times New Roman"/>
          <w:spacing w:val="-4"/>
        </w:rPr>
        <w:t>- Giám sát thi công và vận hành các công trình bảo vệ môi trường của Dự án.</w:t>
      </w:r>
    </w:p>
    <w:p w14:paraId="48A0C41C" w14:textId="77777777" w:rsidR="009C4258" w:rsidRPr="002239A9" w:rsidRDefault="009C4258" w:rsidP="009C4258">
      <w:pPr>
        <w:spacing w:before="0" w:after="0" w:line="288" w:lineRule="auto"/>
        <w:rPr>
          <w:rFonts w:cs="Times New Roman"/>
        </w:rPr>
      </w:pPr>
      <w:r w:rsidRPr="002239A9">
        <w:rPr>
          <w:rFonts w:cs="Times New Roman"/>
        </w:rPr>
        <w:t xml:space="preserve">- Giám sát thường xuyên các hiện tượng trượt, sụt, xói lở, bồi lắng...tại khu vực khai thác và bờ sông dọc ranh giới các khu vực khai thác. </w:t>
      </w:r>
    </w:p>
    <w:p w14:paraId="5A90330C" w14:textId="77777777" w:rsidR="009C4258" w:rsidRPr="002239A9" w:rsidRDefault="009C4258" w:rsidP="009C4258">
      <w:pPr>
        <w:pStyle w:val="Normal0"/>
        <w:spacing w:before="0" w:after="0" w:line="276" w:lineRule="auto"/>
      </w:pPr>
      <w:r w:rsidRPr="002239A9">
        <w:t xml:space="preserve">- </w:t>
      </w:r>
      <w:r w:rsidRPr="002239A9">
        <w:rPr>
          <w:szCs w:val="26"/>
        </w:rPr>
        <w:t>Giám sát địa hình đáy sông tối thiểu 02 mặt cắt khu vực khai thác cùng thời điểm với đo vẽ mặt bằng 06 tháng/lần.</w:t>
      </w:r>
    </w:p>
    <w:p w14:paraId="69033B22" w14:textId="77777777" w:rsidR="009C4258" w:rsidRPr="002239A9" w:rsidRDefault="009C4258" w:rsidP="009C4258">
      <w:pPr>
        <w:spacing w:before="0" w:after="0" w:line="288" w:lineRule="auto"/>
        <w:rPr>
          <w:rFonts w:cs="Times New Roman"/>
        </w:rPr>
      </w:pPr>
      <w:r w:rsidRPr="002239A9">
        <w:rPr>
          <w:rFonts w:cs="Times New Roman"/>
        </w:rPr>
        <w:t>- Giám sát địa hình đáy sông khu vực khai thác cùng thời điểm với đo vẽ mặt bằng.</w:t>
      </w:r>
    </w:p>
    <w:p w14:paraId="3C007725" w14:textId="77777777" w:rsidR="009C4258" w:rsidRPr="002239A9" w:rsidRDefault="009C4258" w:rsidP="009C4258">
      <w:pPr>
        <w:spacing w:before="0" w:after="0" w:line="288" w:lineRule="auto"/>
        <w:rPr>
          <w:rFonts w:cs="Times New Roman"/>
        </w:rPr>
      </w:pPr>
      <w:r w:rsidRPr="002239A9">
        <w:rPr>
          <w:rFonts w:cs="Times New Roman"/>
        </w:rPr>
        <w:t>- Giám sát việc chuyên chở cát từ khu khai thác đến bãi tập kết.</w:t>
      </w:r>
    </w:p>
    <w:p w14:paraId="78E7A094" w14:textId="77777777" w:rsidR="009C4258" w:rsidRPr="002239A9" w:rsidRDefault="009C4258" w:rsidP="009C4258">
      <w:pPr>
        <w:spacing w:before="0" w:after="0" w:line="288" w:lineRule="auto"/>
        <w:rPr>
          <w:rFonts w:cs="Times New Roman"/>
        </w:rPr>
      </w:pPr>
      <w:r w:rsidRPr="002239A9">
        <w:rPr>
          <w:rFonts w:cs="Times New Roman"/>
        </w:rPr>
        <w:t>- Giám sát việc thực hiện công tác bảo vệ môi trường của Dự án.</w:t>
      </w:r>
    </w:p>
    <w:p w14:paraId="69083B4F" w14:textId="77777777" w:rsidR="00B13763" w:rsidRPr="002239A9" w:rsidRDefault="009C4258" w:rsidP="009C4258">
      <w:pPr>
        <w:pStyle w:val="Heading3"/>
      </w:pPr>
      <w:r w:rsidRPr="002239A9">
        <w:t xml:space="preserve">2.4.2. </w:t>
      </w:r>
      <w:r w:rsidR="00B13763" w:rsidRPr="002239A9">
        <w:t xml:space="preserve">Phương án phòng ngừa và ứng phó sự cố môi trường </w:t>
      </w:r>
    </w:p>
    <w:p w14:paraId="7BD8351D" w14:textId="77777777" w:rsidR="00B13763" w:rsidRPr="002239A9" w:rsidRDefault="00B13763" w:rsidP="00B13763">
      <w:pPr>
        <w:spacing w:before="40" w:after="60" w:line="312" w:lineRule="auto"/>
        <w:rPr>
          <w:rFonts w:cs="Times New Roman"/>
          <w:b/>
          <w:bCs/>
          <w:szCs w:val="26"/>
          <w:lang w:val="de-DE" w:eastAsia="ja-JP"/>
        </w:rPr>
      </w:pPr>
      <w:r w:rsidRPr="002239A9">
        <w:rPr>
          <w:rFonts w:cs="Times New Roman"/>
          <w:b/>
          <w:bCs/>
          <w:szCs w:val="26"/>
          <w:lang w:val="de-DE" w:eastAsia="ja-JP"/>
        </w:rPr>
        <w:t>*) Biện pháp phòng ngừa và ứng phó sự cố sạt lở bờ sông</w:t>
      </w:r>
    </w:p>
    <w:p w14:paraId="307A9D8F" w14:textId="77777777" w:rsidR="00B13763" w:rsidRPr="002239A9" w:rsidRDefault="00B13763" w:rsidP="00B13763">
      <w:pPr>
        <w:pStyle w:val="ListParagraph"/>
        <w:widowControl/>
        <w:numPr>
          <w:ilvl w:val="0"/>
          <w:numId w:val="1"/>
        </w:numPr>
        <w:tabs>
          <w:tab w:val="clear" w:pos="1429"/>
          <w:tab w:val="num" w:pos="1069"/>
        </w:tabs>
        <w:spacing w:before="40" w:after="60" w:line="312" w:lineRule="auto"/>
        <w:ind w:left="709"/>
        <w:contextualSpacing w:val="0"/>
        <w:rPr>
          <w:rFonts w:cs="Times New Roman"/>
          <w:szCs w:val="26"/>
          <w:lang w:val="it-IT" w:eastAsia="x-none"/>
        </w:rPr>
      </w:pPr>
      <w:r w:rsidRPr="002239A9">
        <w:rPr>
          <w:rFonts w:cs="Times New Roman"/>
          <w:szCs w:val="26"/>
          <w:lang w:val="it-IT" w:eastAsia="x-none"/>
        </w:rPr>
        <w:t>Biện pháp phòng ngừa</w:t>
      </w:r>
    </w:p>
    <w:p w14:paraId="6AFB52E2" w14:textId="77777777" w:rsidR="00B13763" w:rsidRPr="002239A9" w:rsidRDefault="00B13763" w:rsidP="00B13763">
      <w:pPr>
        <w:spacing w:before="40" w:after="60" w:line="312" w:lineRule="auto"/>
        <w:rPr>
          <w:rFonts w:cs="Times New Roman"/>
          <w:szCs w:val="26"/>
          <w:lang w:val="de-DE" w:eastAsia="ja-JP"/>
        </w:rPr>
      </w:pPr>
      <w:r w:rsidRPr="002239A9">
        <w:rPr>
          <w:rFonts w:cs="Times New Roman"/>
          <w:szCs w:val="26"/>
          <w:lang w:val="de-DE" w:eastAsia="ja-JP"/>
        </w:rPr>
        <w:t>Trước khi tiến hành khai thác phải tiến hành chụp ảnh, quay phim hiện trạng khu vực đường bờ làm căn cứ giám sát trong quá trình khai thác;</w:t>
      </w:r>
    </w:p>
    <w:p w14:paraId="5B4F0CA6" w14:textId="77777777" w:rsidR="000256F0" w:rsidRPr="002239A9" w:rsidRDefault="000256F0" w:rsidP="000256F0">
      <w:pPr>
        <w:spacing w:before="0" w:after="0" w:line="312" w:lineRule="auto"/>
        <w:rPr>
          <w:szCs w:val="26"/>
          <w:lang w:val="de-DE" w:eastAsia="ja-JP"/>
        </w:rPr>
      </w:pPr>
      <w:r w:rsidRPr="002239A9">
        <w:rPr>
          <w:szCs w:val="26"/>
          <w:lang w:val="de-DE" w:eastAsia="ja-JP"/>
        </w:rPr>
        <w:t>Chủ dự án đề xuất phương án thực hiện khai thác như sau:</w:t>
      </w:r>
    </w:p>
    <w:p w14:paraId="02A527FB" w14:textId="77777777" w:rsidR="000256F0" w:rsidRPr="002239A9" w:rsidRDefault="000256F0" w:rsidP="000256F0">
      <w:pPr>
        <w:spacing w:before="0" w:after="0" w:line="312" w:lineRule="auto"/>
        <w:rPr>
          <w:szCs w:val="26"/>
          <w:lang w:val="de-DE" w:eastAsia="ja-JP"/>
        </w:rPr>
      </w:pPr>
      <w:r w:rsidRPr="002239A9">
        <w:rPr>
          <w:szCs w:val="26"/>
          <w:lang w:val="de-DE" w:eastAsia="ja-JP"/>
        </w:rPr>
        <w:t>- Phạm vi khai thác:</w:t>
      </w:r>
    </w:p>
    <w:p w14:paraId="14FB7C56" w14:textId="77777777" w:rsidR="000256F0" w:rsidRPr="002239A9" w:rsidRDefault="000256F0" w:rsidP="000256F0">
      <w:pPr>
        <w:spacing w:before="0" w:after="0" w:line="312" w:lineRule="auto"/>
        <w:rPr>
          <w:szCs w:val="26"/>
          <w:lang w:val="de-DE" w:eastAsia="ja-JP"/>
        </w:rPr>
      </w:pPr>
      <w:bookmarkStart w:id="36" w:name="_Hlk190697076"/>
      <w:r w:rsidRPr="002239A9">
        <w:rPr>
          <w:szCs w:val="26"/>
          <w:lang w:val="de-DE" w:eastAsia="ja-JP"/>
        </w:rPr>
        <w:t>+ Khai thác tại lòng sông Hồng, diện tích khu vực khai thác 19,9 ha</w:t>
      </w:r>
      <w:r w:rsidRPr="002239A9">
        <w:t xml:space="preserve"> </w:t>
      </w:r>
      <w:r w:rsidRPr="002239A9">
        <w:rPr>
          <w:szCs w:val="26"/>
          <w:lang w:val="de-DE" w:eastAsia="ja-JP"/>
        </w:rPr>
        <w:t>thuộc xã Vĩnh Lại, huyện Lâm Thao, tỉnh Phú Thọ cam kết không tiến hành khai thác ngoài ranh giới các khu vực được cấp phép;</w:t>
      </w:r>
    </w:p>
    <w:bookmarkEnd w:id="36"/>
    <w:p w14:paraId="0EDDB2E8" w14:textId="77777777" w:rsidR="000256F0" w:rsidRPr="002239A9" w:rsidRDefault="000256F0" w:rsidP="000256F0">
      <w:pPr>
        <w:spacing w:before="40" w:after="60" w:line="312" w:lineRule="auto"/>
        <w:rPr>
          <w:szCs w:val="26"/>
          <w:lang w:val="de-DE" w:eastAsia="ja-JP"/>
        </w:rPr>
      </w:pPr>
      <w:r w:rsidRPr="002239A9">
        <w:rPr>
          <w:szCs w:val="26"/>
          <w:lang w:val="de-DE" w:eastAsia="ja-JP"/>
        </w:rPr>
        <w:t xml:space="preserve">+ Độ sâu thấp nhất tại các khu vực khai thác tuân thủ theo độ sâu khối trữ lượng đã được UBND tỉnh phê duyệt cụ thể: Mức sâu thấp nhất tại các khu vực khai thác tại cốt +2,0m). </w:t>
      </w:r>
    </w:p>
    <w:p w14:paraId="6A253995" w14:textId="77777777" w:rsidR="000256F0" w:rsidRPr="002239A9" w:rsidRDefault="000256F0" w:rsidP="000256F0">
      <w:pPr>
        <w:spacing w:before="40" w:after="60" w:line="312" w:lineRule="auto"/>
        <w:rPr>
          <w:rFonts w:eastAsia="Calibri"/>
          <w:szCs w:val="26"/>
          <w:lang w:val="sv-SE"/>
        </w:rPr>
      </w:pPr>
      <w:r w:rsidRPr="002239A9">
        <w:rPr>
          <w:szCs w:val="26"/>
          <w:lang w:val="de-DE" w:eastAsia="ja-JP"/>
        </w:rPr>
        <w:t xml:space="preserve">- Quy mô khai thác: </w:t>
      </w:r>
      <w:r w:rsidRPr="002239A9">
        <w:rPr>
          <w:lang w:val="de-DE" w:eastAsia="vi-VN"/>
        </w:rPr>
        <w:t>70.000 m</w:t>
      </w:r>
      <w:r w:rsidRPr="002239A9">
        <w:rPr>
          <w:vertAlign w:val="superscript"/>
          <w:lang w:val="de-DE" w:eastAsia="vi-VN"/>
        </w:rPr>
        <w:t>3</w:t>
      </w:r>
      <w:r w:rsidRPr="002239A9">
        <w:rPr>
          <w:lang w:val="de-DE" w:eastAsia="vi-VN"/>
        </w:rPr>
        <w:t>/tháng</w:t>
      </w:r>
      <w:r w:rsidRPr="002239A9">
        <w:rPr>
          <w:rFonts w:eastAsia="Calibri"/>
          <w:szCs w:val="26"/>
          <w:lang w:val="sv-SE"/>
        </w:rPr>
        <w:t>.</w:t>
      </w:r>
    </w:p>
    <w:p w14:paraId="311EF806" w14:textId="77777777" w:rsidR="000256F0" w:rsidRPr="002239A9" w:rsidRDefault="000256F0" w:rsidP="000256F0">
      <w:pPr>
        <w:spacing w:before="40" w:after="60" w:line="312" w:lineRule="auto"/>
        <w:rPr>
          <w:szCs w:val="26"/>
          <w:lang w:val="de-DE" w:eastAsia="ja-JP"/>
        </w:rPr>
      </w:pPr>
      <w:r w:rsidRPr="002239A9">
        <w:rPr>
          <w:szCs w:val="26"/>
          <w:lang w:val="de-DE" w:eastAsia="ja-JP"/>
        </w:rPr>
        <w:t>- Thời gian khai thác</w:t>
      </w:r>
    </w:p>
    <w:p w14:paraId="0C1DD16E" w14:textId="77777777" w:rsidR="000256F0" w:rsidRPr="002239A9" w:rsidRDefault="000256F0" w:rsidP="000256F0">
      <w:pPr>
        <w:spacing w:after="60" w:line="312" w:lineRule="auto"/>
        <w:rPr>
          <w:szCs w:val="26"/>
          <w:lang w:val="de-DE" w:eastAsia="ja-JP"/>
        </w:rPr>
      </w:pPr>
      <w:r w:rsidRPr="002239A9">
        <w:rPr>
          <w:szCs w:val="26"/>
          <w:lang w:val="de-DE" w:eastAsia="ja-JP"/>
        </w:rPr>
        <w:t>+ Tuổi thọ mỏ: 5,28 tháng;</w:t>
      </w:r>
    </w:p>
    <w:p w14:paraId="6EF814DE" w14:textId="77777777" w:rsidR="000256F0" w:rsidRPr="002239A9" w:rsidRDefault="000256F0" w:rsidP="000256F0">
      <w:pPr>
        <w:spacing w:after="60" w:line="312" w:lineRule="auto"/>
        <w:rPr>
          <w:szCs w:val="26"/>
          <w:lang w:val="de-DE" w:eastAsia="ja-JP"/>
        </w:rPr>
      </w:pPr>
      <w:r w:rsidRPr="002239A9">
        <w:rPr>
          <w:szCs w:val="26"/>
          <w:lang w:val="de-DE" w:eastAsia="ja-JP"/>
        </w:rPr>
        <w:t xml:space="preserve">+ </w:t>
      </w:r>
      <w:r w:rsidRPr="002239A9">
        <w:rPr>
          <w:bCs/>
          <w:szCs w:val="28"/>
          <w:lang w:val="nl-NL"/>
        </w:rPr>
        <w:t>Số ngày làm việc trong tháng:</w:t>
      </w:r>
      <w:r w:rsidRPr="002239A9">
        <w:rPr>
          <w:bCs/>
          <w:szCs w:val="28"/>
          <w:lang w:val="nl-NL"/>
        </w:rPr>
        <w:tab/>
      </w:r>
      <w:r w:rsidRPr="002239A9">
        <w:rPr>
          <w:bCs/>
          <w:szCs w:val="28"/>
          <w:lang w:val="nl-NL"/>
        </w:rPr>
        <w:tab/>
        <w:t>30 ngày</w:t>
      </w:r>
      <w:r w:rsidRPr="002239A9">
        <w:rPr>
          <w:szCs w:val="26"/>
          <w:lang w:val="de-DE"/>
        </w:rPr>
        <w:t xml:space="preserve">. </w:t>
      </w:r>
    </w:p>
    <w:p w14:paraId="3E45736C" w14:textId="77777777" w:rsidR="000256F0" w:rsidRPr="002239A9" w:rsidRDefault="000256F0" w:rsidP="000256F0">
      <w:pPr>
        <w:tabs>
          <w:tab w:val="left" w:pos="709"/>
        </w:tabs>
        <w:spacing w:before="60" w:after="60" w:line="288" w:lineRule="auto"/>
        <w:rPr>
          <w:bCs/>
          <w:szCs w:val="28"/>
        </w:rPr>
      </w:pPr>
      <w:r w:rsidRPr="002239A9">
        <w:rPr>
          <w:bCs/>
          <w:szCs w:val="28"/>
        </w:rPr>
        <w:tab/>
        <w:t xml:space="preserve">- Thời gian được phép hoạt động khai thác trong ngày: </w:t>
      </w:r>
    </w:p>
    <w:p w14:paraId="0969C9EF" w14:textId="77777777" w:rsidR="000256F0" w:rsidRPr="002239A9" w:rsidRDefault="000256F0" w:rsidP="000256F0">
      <w:pPr>
        <w:tabs>
          <w:tab w:val="left" w:pos="709"/>
        </w:tabs>
        <w:spacing w:before="60" w:after="60" w:line="288" w:lineRule="auto"/>
        <w:rPr>
          <w:bCs/>
          <w:szCs w:val="28"/>
        </w:rPr>
      </w:pPr>
      <w:r w:rsidRPr="002239A9">
        <w:rPr>
          <w:bCs/>
          <w:szCs w:val="28"/>
        </w:rPr>
        <w:tab/>
        <w:t xml:space="preserve">+ Trước ngày 01/3/2025: Từ 07 giờ (sáng) đến 17 giờ (chiều); Không được khai thác vào ban đêm. </w:t>
      </w:r>
    </w:p>
    <w:p w14:paraId="3A74852E" w14:textId="77777777" w:rsidR="000256F0" w:rsidRPr="002239A9" w:rsidRDefault="000256F0" w:rsidP="000256F0">
      <w:pPr>
        <w:tabs>
          <w:tab w:val="left" w:pos="709"/>
        </w:tabs>
        <w:spacing w:before="60" w:after="60" w:line="288" w:lineRule="auto"/>
        <w:rPr>
          <w:bCs/>
          <w:szCs w:val="28"/>
        </w:rPr>
      </w:pPr>
      <w:r w:rsidRPr="002239A9">
        <w:rPr>
          <w:bCs/>
          <w:szCs w:val="28"/>
        </w:rPr>
        <w:tab/>
        <w:t>+ Từ ngày 01/3/2025: Từ 05 giờ (sáng) đến 19 giờ (chiều).</w:t>
      </w:r>
    </w:p>
    <w:p w14:paraId="232607C2" w14:textId="77777777" w:rsidR="000256F0" w:rsidRPr="002239A9" w:rsidRDefault="000256F0" w:rsidP="000256F0">
      <w:pPr>
        <w:spacing w:after="60" w:line="312" w:lineRule="auto"/>
        <w:rPr>
          <w:szCs w:val="26"/>
          <w:lang w:val="de-DE" w:eastAsia="ja-JP"/>
        </w:rPr>
      </w:pPr>
      <w:r w:rsidRPr="002239A9">
        <w:rPr>
          <w:szCs w:val="26"/>
          <w:lang w:val="de-DE" w:eastAsia="ja-JP"/>
        </w:rPr>
        <w:t>- Công nghệ khai thác: Khai thác bằng tàu hút, vận chuyển bằng sà lan về nơi tiêu thụ</w:t>
      </w:r>
      <w:r w:rsidRPr="002239A9">
        <w:t xml:space="preserve"> chiều dài quãng đường khoảng </w:t>
      </w:r>
      <w:r w:rsidRPr="002239A9">
        <w:rPr>
          <w:lang w:val="de-DE"/>
        </w:rPr>
        <w:t>9</w:t>
      </w:r>
      <w:r w:rsidRPr="002239A9">
        <w:t xml:space="preserve"> km</w:t>
      </w:r>
      <w:r w:rsidRPr="002239A9">
        <w:rPr>
          <w:szCs w:val="26"/>
          <w:lang w:val="de-DE" w:eastAsia="ja-JP"/>
        </w:rPr>
        <w:t>.</w:t>
      </w:r>
    </w:p>
    <w:p w14:paraId="05047359" w14:textId="77777777" w:rsidR="000256F0" w:rsidRPr="002239A9" w:rsidRDefault="000256F0" w:rsidP="000256F0">
      <w:pPr>
        <w:spacing w:after="60" w:line="312" w:lineRule="auto"/>
        <w:rPr>
          <w:szCs w:val="26"/>
          <w:lang w:val="de-DE" w:eastAsia="ja-JP"/>
        </w:rPr>
      </w:pPr>
      <w:r w:rsidRPr="002239A9">
        <w:rPr>
          <w:szCs w:val="26"/>
          <w:lang w:val="de-DE" w:eastAsia="ja-JP"/>
        </w:rPr>
        <w:t>- Các yêu cầu trong quá trình khai thác</w:t>
      </w:r>
    </w:p>
    <w:p w14:paraId="16C9D6F4" w14:textId="77777777" w:rsidR="000256F0" w:rsidRPr="002239A9" w:rsidRDefault="000256F0" w:rsidP="000256F0">
      <w:pPr>
        <w:spacing w:after="60" w:line="312" w:lineRule="auto"/>
        <w:rPr>
          <w:szCs w:val="26"/>
          <w:lang w:val="de-DE" w:eastAsia="ja-JP"/>
        </w:rPr>
      </w:pPr>
      <w:r w:rsidRPr="002239A9">
        <w:rPr>
          <w:szCs w:val="26"/>
          <w:lang w:val="de-DE"/>
        </w:rPr>
        <w:t xml:space="preserve">+ Quá trình </w:t>
      </w:r>
      <w:r w:rsidRPr="002239A9">
        <w:rPr>
          <w:szCs w:val="26"/>
        </w:rPr>
        <w:t>khai thác</w:t>
      </w:r>
      <w:r w:rsidRPr="002239A9">
        <w:rPr>
          <w:szCs w:val="26"/>
          <w:lang w:val="de-DE"/>
        </w:rPr>
        <w:t xml:space="preserve">, </w:t>
      </w:r>
      <w:r w:rsidRPr="002239A9">
        <w:rPr>
          <w:szCs w:val="26"/>
        </w:rPr>
        <w:t xml:space="preserve">đảm bảo </w:t>
      </w:r>
      <w:r w:rsidRPr="002239A9">
        <w:rPr>
          <w:szCs w:val="26"/>
          <w:lang w:val="de-DE"/>
        </w:rPr>
        <w:t xml:space="preserve">góc </w:t>
      </w:r>
      <w:r w:rsidRPr="002239A9">
        <w:rPr>
          <w:noProof/>
          <w:szCs w:val="26"/>
        </w:rPr>
        <w:t xml:space="preserve">nghiêng sườn tầng khai thác </w:t>
      </w:r>
      <w:r w:rsidRPr="002239A9">
        <w:rPr>
          <w:noProof/>
          <w:szCs w:val="26"/>
          <w:lang w:val="de-DE"/>
        </w:rPr>
        <w:t>&lt; 30</w:t>
      </w:r>
      <w:r w:rsidRPr="002239A9">
        <w:rPr>
          <w:szCs w:val="26"/>
          <w:vertAlign w:val="superscript"/>
        </w:rPr>
        <w:t>0</w:t>
      </w:r>
      <w:r w:rsidRPr="002239A9">
        <w:rPr>
          <w:szCs w:val="26"/>
        </w:rPr>
        <w:t xml:space="preserve"> và góc nghiêng sườn tầng kết thúc </w:t>
      </w:r>
      <w:r w:rsidRPr="002239A9">
        <w:rPr>
          <w:noProof/>
          <w:szCs w:val="26"/>
          <w:lang w:val="de-DE"/>
        </w:rPr>
        <w:t>&lt; 25</w:t>
      </w:r>
      <w:r w:rsidRPr="002239A9">
        <w:rPr>
          <w:szCs w:val="26"/>
          <w:vertAlign w:val="superscript"/>
        </w:rPr>
        <w:t>0</w:t>
      </w:r>
      <w:r w:rsidRPr="002239A9">
        <w:rPr>
          <w:szCs w:val="26"/>
        </w:rPr>
        <w:t>;</w:t>
      </w:r>
    </w:p>
    <w:p w14:paraId="58481C44" w14:textId="77777777" w:rsidR="000256F0" w:rsidRPr="002239A9" w:rsidRDefault="000256F0" w:rsidP="000256F0">
      <w:pPr>
        <w:spacing w:after="60" w:line="312" w:lineRule="auto"/>
        <w:rPr>
          <w:szCs w:val="26"/>
          <w:lang w:val="de-DE"/>
        </w:rPr>
      </w:pPr>
      <w:r w:rsidRPr="002239A9">
        <w:rPr>
          <w:szCs w:val="26"/>
          <w:lang w:val="de-DE"/>
        </w:rPr>
        <w:t xml:space="preserve">+ Trình tự khai thác: </w:t>
      </w:r>
      <w:r w:rsidRPr="002239A9">
        <w:rPr>
          <w:bCs/>
          <w:iCs/>
          <w:szCs w:val="28"/>
        </w:rPr>
        <w:t>Khai thác cát theo thứ tự các khoảnh khai thác được phân chia theo luồng dọc theo chiều Nam lên Bắc và hướng khai thác từ Đông sang Tây (khai thác dọc theo hướng chảy của sông Hồng và từ giữa dòng vào hướng bờ, bãi bồi). Trình tự khai thác từng lớp theo hướng từ trên xuống dưới, từ ngoài vào trong. Để giảm dòng chảy xoáy nước, với những khu vực có chiều dày lớp cát ≥ 3m, trình tự khấu được thực hiện thành các phân tầng khai thác với chiều sâu mỗi phân tầng từ 1,5m÷2,5m</w:t>
      </w:r>
      <w:r w:rsidRPr="002239A9">
        <w:rPr>
          <w:szCs w:val="26"/>
          <w:lang w:val="de-DE"/>
        </w:rPr>
        <w:t>.</w:t>
      </w:r>
    </w:p>
    <w:p w14:paraId="61713D6F" w14:textId="77777777" w:rsidR="000256F0" w:rsidRPr="002239A9" w:rsidRDefault="000256F0" w:rsidP="000256F0">
      <w:pPr>
        <w:spacing w:after="60" w:line="312" w:lineRule="auto"/>
        <w:rPr>
          <w:szCs w:val="26"/>
          <w:lang w:val="de-DE" w:eastAsia="ja-JP"/>
        </w:rPr>
      </w:pPr>
      <w:r w:rsidRPr="002239A9">
        <w:rPr>
          <w:szCs w:val="26"/>
          <w:lang w:val="de-DE" w:eastAsia="ja-JP"/>
        </w:rPr>
        <w:t>- Cam kết thực hiện:</w:t>
      </w:r>
    </w:p>
    <w:p w14:paraId="504EB845" w14:textId="77777777" w:rsidR="000256F0" w:rsidRPr="002239A9" w:rsidRDefault="000256F0" w:rsidP="000256F0">
      <w:pPr>
        <w:spacing w:after="60" w:line="312" w:lineRule="auto"/>
        <w:rPr>
          <w:szCs w:val="26"/>
          <w:lang w:val="de-DE"/>
        </w:rPr>
      </w:pPr>
      <w:r w:rsidRPr="002239A9">
        <w:rPr>
          <w:szCs w:val="26"/>
          <w:lang w:val="de-DE"/>
        </w:rPr>
        <w:t>+ Cam kết khai thác đúng theo ranh giới diện tích 19,9 ha;</w:t>
      </w:r>
    </w:p>
    <w:p w14:paraId="77000CF3" w14:textId="77777777" w:rsidR="000256F0" w:rsidRPr="002239A9" w:rsidRDefault="000256F0" w:rsidP="000256F0">
      <w:pPr>
        <w:spacing w:after="60" w:line="312" w:lineRule="auto"/>
        <w:rPr>
          <w:szCs w:val="26"/>
          <w:lang w:val="de-DE"/>
        </w:rPr>
      </w:pPr>
      <w:r w:rsidRPr="002239A9">
        <w:rPr>
          <w:szCs w:val="26"/>
          <w:lang w:val="de-DE"/>
        </w:rPr>
        <w:t>+ Cam kết khai thác theo đúng độ sâu phê duyệt trữ lượng;</w:t>
      </w:r>
    </w:p>
    <w:p w14:paraId="57FDB6F8" w14:textId="77777777" w:rsidR="000256F0" w:rsidRPr="002239A9" w:rsidRDefault="000256F0" w:rsidP="000256F0">
      <w:pPr>
        <w:spacing w:after="60" w:line="312" w:lineRule="auto"/>
        <w:rPr>
          <w:szCs w:val="26"/>
          <w:lang w:val="sv-SE"/>
        </w:rPr>
      </w:pPr>
      <w:r w:rsidRPr="002239A9">
        <w:rPr>
          <w:rFonts w:eastAsia="Calibri"/>
          <w:szCs w:val="26"/>
          <w:lang w:val="de-DE"/>
        </w:rPr>
        <w:t xml:space="preserve">+ </w:t>
      </w:r>
      <w:r w:rsidRPr="002239A9">
        <w:rPr>
          <w:rFonts w:eastAsia="Calibri"/>
          <w:szCs w:val="26"/>
          <w:lang w:val="sv-SE"/>
        </w:rPr>
        <w:t>Cam kết khai thác theo đúng công suất đã được cấp phép. Tuyệt đối không khai thác vượt công suất cho phép.</w:t>
      </w:r>
    </w:p>
    <w:p w14:paraId="3B612920" w14:textId="77777777" w:rsidR="000256F0" w:rsidRPr="002239A9" w:rsidRDefault="000256F0" w:rsidP="000256F0">
      <w:pPr>
        <w:spacing w:after="60" w:line="312" w:lineRule="auto"/>
        <w:rPr>
          <w:rFonts w:eastAsia=".VnTime"/>
          <w:szCs w:val="26"/>
          <w:lang w:val="sv-SE"/>
        </w:rPr>
      </w:pPr>
      <w:r w:rsidRPr="002239A9">
        <w:rPr>
          <w:rFonts w:eastAsia=".VnTime"/>
          <w:szCs w:val="26"/>
          <w:lang w:val="sv-SE"/>
        </w:rPr>
        <w:t>+ Lắp đặt hệ thống phao neo định vị ranh giới khu vực khai thác. Số lượng phao neo là 04 cái;</w:t>
      </w:r>
    </w:p>
    <w:p w14:paraId="19739315" w14:textId="77777777" w:rsidR="000256F0" w:rsidRPr="002239A9" w:rsidRDefault="000256F0" w:rsidP="000256F0">
      <w:pPr>
        <w:spacing w:after="60" w:line="312" w:lineRule="auto"/>
        <w:rPr>
          <w:spacing w:val="-4"/>
          <w:szCs w:val="26"/>
          <w:lang w:val="de-DE" w:eastAsia="ja-JP"/>
        </w:rPr>
      </w:pPr>
      <w:r w:rsidRPr="002239A9">
        <w:rPr>
          <w:spacing w:val="-4"/>
          <w:szCs w:val="26"/>
          <w:lang w:val="de-DE" w:eastAsia="ja-JP"/>
        </w:rPr>
        <w:t>+ Tuân thủ nghiêm túc các quy định trong Giấy phép khai thác khoáng sản của UBND tỉnh Phú Thọ cấp về ranh giới, trữ lượng, công suất và độ sâu khai thác;</w:t>
      </w:r>
    </w:p>
    <w:p w14:paraId="01DE5A09" w14:textId="77777777" w:rsidR="000256F0" w:rsidRPr="002239A9" w:rsidRDefault="000256F0" w:rsidP="000256F0">
      <w:pPr>
        <w:spacing w:after="60" w:line="312" w:lineRule="auto"/>
        <w:rPr>
          <w:spacing w:val="-6"/>
          <w:szCs w:val="26"/>
          <w:lang w:val="de-DE" w:eastAsia="ja-JP"/>
        </w:rPr>
      </w:pPr>
      <w:r w:rsidRPr="002239A9">
        <w:rPr>
          <w:spacing w:val="-6"/>
          <w:szCs w:val="26"/>
          <w:lang w:val="de-DE" w:eastAsia="ja-JP"/>
        </w:rPr>
        <w:t>+ Nghiêm cấm việc khai thác tập trung lâu ngày tại một chỗ, tránh khoét sâu đáy sông tại một chỗ để tránh tạo các hố xoáy đột biến, sẽ tạo hàm ếch trong tầng đáy;</w:t>
      </w:r>
    </w:p>
    <w:p w14:paraId="4A30B0BC" w14:textId="77777777" w:rsidR="000256F0" w:rsidRPr="002239A9" w:rsidRDefault="000256F0" w:rsidP="000256F0">
      <w:pPr>
        <w:spacing w:after="60" w:line="312" w:lineRule="auto"/>
        <w:rPr>
          <w:bCs/>
          <w:szCs w:val="26"/>
          <w:lang w:val="de-DE" w:eastAsia="ja-JP"/>
        </w:rPr>
      </w:pPr>
      <w:r w:rsidRPr="002239A9">
        <w:rPr>
          <w:bCs/>
          <w:szCs w:val="26"/>
          <w:lang w:val="de-DE" w:eastAsia="ja-JP"/>
        </w:rPr>
        <w:t>+ Neo đậu sà lan  đúng quy định của Luật giao thông đường thủy nội địa;</w:t>
      </w:r>
    </w:p>
    <w:p w14:paraId="48F8EF3F" w14:textId="77777777" w:rsidR="000256F0" w:rsidRPr="002239A9" w:rsidRDefault="000256F0" w:rsidP="000256F0">
      <w:pPr>
        <w:spacing w:after="60" w:line="312" w:lineRule="auto"/>
        <w:rPr>
          <w:bCs/>
          <w:szCs w:val="26"/>
          <w:lang w:val="de-DE" w:eastAsia="ja-JP"/>
        </w:rPr>
      </w:pPr>
      <w:r w:rsidRPr="002239A9">
        <w:rPr>
          <w:bCs/>
          <w:szCs w:val="26"/>
          <w:lang w:val="de-DE" w:eastAsia="ja-JP"/>
        </w:rPr>
        <w:t xml:space="preserve">+ Thường xuyên kiểm tra bờ sông theo dõi nếu có hiện tượng sạt lở sẽ ngừng khai thác và báo cáo cơ quan chức năng để có hướng dẫn xử lý. Tần suất kiểm tra và theo dõi sạt lở bờ sông là 02 lần/01 tháng và thực hiện trước mùa mưa bão hoặc trước thông tin có các trận bão lớn; </w:t>
      </w:r>
    </w:p>
    <w:p w14:paraId="10FF114A" w14:textId="77777777" w:rsidR="000256F0" w:rsidRPr="002239A9" w:rsidRDefault="000256F0" w:rsidP="000256F0">
      <w:pPr>
        <w:spacing w:after="60" w:line="312" w:lineRule="auto"/>
        <w:rPr>
          <w:bCs/>
          <w:szCs w:val="26"/>
          <w:lang w:val="de-DE" w:eastAsia="ja-JP"/>
        </w:rPr>
      </w:pPr>
      <w:r w:rsidRPr="002239A9">
        <w:rPr>
          <w:bCs/>
          <w:szCs w:val="26"/>
          <w:lang w:val="de-DE" w:eastAsia="ja-JP"/>
        </w:rPr>
        <w:t>+ Vào mùa mưa bão phải dừng khai thác và lên phương án phòng chống và ứng cứu cụ thể nhằm hạn chế những sự cố đáng tiếc có thể xảy ra;</w:t>
      </w:r>
    </w:p>
    <w:p w14:paraId="7C721964" w14:textId="24470FB6" w:rsidR="00B13763" w:rsidRPr="002239A9" w:rsidRDefault="000256F0" w:rsidP="000256F0">
      <w:pPr>
        <w:spacing w:before="60" w:after="60" w:line="312" w:lineRule="auto"/>
        <w:rPr>
          <w:rFonts w:cs="Times New Roman"/>
          <w:szCs w:val="26"/>
          <w:lang w:val="de-DE"/>
        </w:rPr>
      </w:pPr>
      <w:r w:rsidRPr="002239A9">
        <w:rPr>
          <w:bCs/>
          <w:szCs w:val="26"/>
          <w:lang w:val="de-DE" w:eastAsia="ja-JP"/>
        </w:rPr>
        <w:t>+ Chủ dự án cam kết quá trình khai thác không gây sạt lở bờ, trong</w:t>
      </w:r>
      <w:r w:rsidRPr="002239A9">
        <w:rPr>
          <w:szCs w:val="26"/>
          <w:lang w:val="de-DE"/>
        </w:rPr>
        <w:t xml:space="preserve"> trường hợp xảy ra sự cố do thiên nhiên hoặc do quá trình khai thác. Công ty sẽ tạm dừng khai thác và phối hợp với các cơ quan liên quan khắc phục sự cố, sau quá trình khắc phục sự cố hoàn thành mới tiến hành khai thác trở lại</w:t>
      </w:r>
      <w:r w:rsidR="00B13763" w:rsidRPr="002239A9">
        <w:rPr>
          <w:rFonts w:cs="Times New Roman"/>
          <w:szCs w:val="26"/>
          <w:lang w:val="de-DE"/>
        </w:rPr>
        <w:t>.</w:t>
      </w:r>
    </w:p>
    <w:p w14:paraId="40451700" w14:textId="77777777" w:rsidR="00B13763" w:rsidRPr="002239A9" w:rsidRDefault="00B13763" w:rsidP="00B13763">
      <w:pPr>
        <w:pStyle w:val="ListParagraph"/>
        <w:widowControl/>
        <w:numPr>
          <w:ilvl w:val="0"/>
          <w:numId w:val="1"/>
        </w:numPr>
        <w:tabs>
          <w:tab w:val="clear" w:pos="1429"/>
          <w:tab w:val="num" w:pos="1069"/>
        </w:tabs>
        <w:spacing w:before="60" w:after="60" w:line="312" w:lineRule="auto"/>
        <w:ind w:left="709"/>
        <w:rPr>
          <w:rFonts w:cs="Times New Roman"/>
          <w:b/>
          <w:bCs/>
          <w:szCs w:val="26"/>
          <w:lang w:val="it-IT" w:eastAsia="x-none"/>
        </w:rPr>
      </w:pPr>
      <w:r w:rsidRPr="002239A9">
        <w:rPr>
          <w:rFonts w:cs="Times New Roman"/>
          <w:b/>
          <w:bCs/>
          <w:szCs w:val="26"/>
          <w:lang w:val="it-IT" w:eastAsia="x-none"/>
        </w:rPr>
        <w:t>Biện pháp ứng phó</w:t>
      </w:r>
    </w:p>
    <w:p w14:paraId="359036A3" w14:textId="77777777" w:rsidR="00B13763" w:rsidRPr="002239A9" w:rsidRDefault="00B13763" w:rsidP="00B13763">
      <w:pPr>
        <w:spacing w:before="60" w:after="60" w:line="312" w:lineRule="auto"/>
        <w:rPr>
          <w:rFonts w:cs="Times New Roman"/>
          <w:szCs w:val="26"/>
          <w:lang w:val="de-DE" w:eastAsia="ja-JP"/>
        </w:rPr>
      </w:pPr>
      <w:r w:rsidRPr="002239A9">
        <w:rPr>
          <w:rFonts w:cs="Times New Roman"/>
          <w:szCs w:val="26"/>
          <w:lang w:val="de-DE" w:eastAsia="ja-JP"/>
        </w:rPr>
        <w:t>Trong trường hợp xảy ra sạt lở, chủ Dự án sẽ áp dụng đồng bộ các giải pháp sau:</w:t>
      </w:r>
    </w:p>
    <w:p w14:paraId="788CEAAC" w14:textId="77777777" w:rsidR="00B13763" w:rsidRPr="002239A9" w:rsidRDefault="00B13763" w:rsidP="00B13763">
      <w:pPr>
        <w:spacing w:before="60" w:after="60" w:line="312" w:lineRule="auto"/>
        <w:rPr>
          <w:rFonts w:cs="Times New Roman"/>
          <w:szCs w:val="26"/>
          <w:lang w:val="de-DE" w:eastAsia="ja-JP"/>
        </w:rPr>
      </w:pPr>
      <w:r w:rsidRPr="002239A9">
        <w:rPr>
          <w:rFonts w:cs="Times New Roman"/>
          <w:szCs w:val="26"/>
          <w:lang w:val="de-DE" w:eastAsia="ja-JP"/>
        </w:rPr>
        <w:t>- Tạm dừng quá trình khai thác và báo cáo ngay với chính quyền địa phương và Sở Tài nguyên và Môi trường tỉnh Phú Thọ để kiểm tra, xác định nguyên nhân, mức độ tác động tới lòng, bờ, bãi sông, báo cáo UBND Tỉnh xem xét, quyết định;</w:t>
      </w:r>
    </w:p>
    <w:p w14:paraId="5113B20F" w14:textId="77777777" w:rsidR="00B13763" w:rsidRPr="002239A9" w:rsidRDefault="00B13763" w:rsidP="00B13763">
      <w:pPr>
        <w:spacing w:before="60" w:after="60" w:line="312" w:lineRule="auto"/>
        <w:rPr>
          <w:rFonts w:cs="Times New Roman"/>
          <w:szCs w:val="26"/>
          <w:lang w:val="de-DE" w:eastAsia="ja-JP"/>
        </w:rPr>
      </w:pPr>
      <w:r w:rsidRPr="002239A9">
        <w:rPr>
          <w:rFonts w:cs="Times New Roman"/>
          <w:szCs w:val="26"/>
          <w:lang w:val="de-DE" w:eastAsia="ja-JP"/>
        </w:rPr>
        <w:t xml:space="preserve">- Phối hợp với các cơ quan liên quan, chính quyền địa phương tiến hành khắc phục, ứng phó trong trường hợp xảy ra sạt lở, các công việc bao gồm: </w:t>
      </w:r>
    </w:p>
    <w:p w14:paraId="7BA2C0BD" w14:textId="77777777" w:rsidR="00B13763" w:rsidRPr="002239A9" w:rsidRDefault="00B13763" w:rsidP="00B13763">
      <w:pPr>
        <w:spacing w:before="60" w:after="60" w:line="312" w:lineRule="auto"/>
        <w:rPr>
          <w:rFonts w:cs="Times New Roman"/>
          <w:szCs w:val="26"/>
          <w:lang w:val="de-DE" w:eastAsia="ja-JP"/>
        </w:rPr>
      </w:pPr>
      <w:r w:rsidRPr="002239A9">
        <w:rPr>
          <w:rFonts w:cs="Times New Roman"/>
          <w:szCs w:val="26"/>
          <w:lang w:val="de-DE" w:eastAsia="ja-JP"/>
        </w:rPr>
        <w:t xml:space="preserve">+ Khoanh vùng và cắm biển cảnh báo nguy hiểm (đối với khu vực xảy ra sạt lở), huy động lực lượng tại chỗ ứng trực tại hiện trường ngăn không cho người, phương tiện vào khu vực sạt lở đã được khoanh vùng; </w:t>
      </w:r>
    </w:p>
    <w:p w14:paraId="2DC903F4" w14:textId="77777777" w:rsidR="00B13763" w:rsidRPr="002239A9" w:rsidRDefault="00B13763" w:rsidP="00B13763">
      <w:pPr>
        <w:spacing w:before="60" w:after="60" w:line="312" w:lineRule="auto"/>
        <w:rPr>
          <w:rFonts w:cs="Times New Roman"/>
          <w:szCs w:val="26"/>
          <w:lang w:val="de-DE" w:eastAsia="ja-JP"/>
        </w:rPr>
      </w:pPr>
      <w:r w:rsidRPr="002239A9">
        <w:rPr>
          <w:rFonts w:cs="Times New Roman"/>
          <w:szCs w:val="26"/>
          <w:lang w:val="de-DE" w:eastAsia="ja-JP"/>
        </w:rPr>
        <w:t>+ Thi công xây dựng công trình bảo vệ bờ sông nơi xảy ra sạt lở;</w:t>
      </w:r>
    </w:p>
    <w:p w14:paraId="13A973B2" w14:textId="77777777" w:rsidR="00B13763" w:rsidRPr="002239A9" w:rsidRDefault="00B13763" w:rsidP="00B13763">
      <w:pPr>
        <w:spacing w:before="60" w:after="60" w:line="312" w:lineRule="auto"/>
        <w:rPr>
          <w:rFonts w:cs="Times New Roman"/>
          <w:szCs w:val="26"/>
          <w:lang w:val="de-DE" w:eastAsia="ja-JP"/>
        </w:rPr>
      </w:pPr>
      <w:r w:rsidRPr="002239A9">
        <w:rPr>
          <w:rFonts w:cs="Times New Roman"/>
          <w:szCs w:val="26"/>
          <w:lang w:val="de-DE" w:eastAsia="ja-JP"/>
        </w:rPr>
        <w:t>+ Thực hiện công tác điều tiết, đảm bảo giao thông tại khu vực xảy ra sạt lở.</w:t>
      </w:r>
    </w:p>
    <w:p w14:paraId="66C83526" w14:textId="77777777" w:rsidR="00B13763" w:rsidRPr="002239A9" w:rsidRDefault="00B13763" w:rsidP="00B13763">
      <w:pPr>
        <w:spacing w:before="60" w:after="60" w:line="312" w:lineRule="auto"/>
        <w:rPr>
          <w:rFonts w:cs="Times New Roman"/>
          <w:szCs w:val="26"/>
          <w:lang w:val="de-DE" w:eastAsia="ja-JP"/>
        </w:rPr>
      </w:pPr>
      <w:r w:rsidRPr="002239A9">
        <w:rPr>
          <w:rFonts w:cs="Times New Roman"/>
          <w:szCs w:val="26"/>
          <w:lang w:val="de-DE" w:eastAsia="ja-JP"/>
        </w:rPr>
        <w:t>- Trong trường hợp sạt lở gây ảnh hưởng tới đất canh tác của người dân, Công ty cam kết khắc phục sự cố sạt lở, đồng thời tiến hành bồi thường thiệt hại cho người dân.</w:t>
      </w:r>
    </w:p>
    <w:p w14:paraId="29ABE991" w14:textId="77777777" w:rsidR="00B13763" w:rsidRPr="002239A9" w:rsidRDefault="00B13763" w:rsidP="00B13763">
      <w:pPr>
        <w:pStyle w:val="ListParagraph"/>
        <w:numPr>
          <w:ilvl w:val="0"/>
          <w:numId w:val="1"/>
        </w:numPr>
        <w:tabs>
          <w:tab w:val="left" w:pos="900"/>
        </w:tabs>
        <w:spacing w:before="60" w:after="60" w:line="312" w:lineRule="auto"/>
        <w:ind w:hanging="889"/>
        <w:rPr>
          <w:rFonts w:cs="Times New Roman"/>
          <w:b/>
          <w:bCs/>
          <w:lang w:val="de-DE" w:eastAsia="ja-JP"/>
        </w:rPr>
      </w:pPr>
      <w:r w:rsidRPr="002239A9">
        <w:rPr>
          <w:rFonts w:cs="Times New Roman"/>
          <w:b/>
          <w:bCs/>
          <w:lang w:val="de-DE" w:eastAsia="ja-JP"/>
        </w:rPr>
        <w:t>Biện pháp ứng phó sự cố tràn dầu</w:t>
      </w:r>
    </w:p>
    <w:p w14:paraId="432C35B2" w14:textId="77777777" w:rsidR="00B13763" w:rsidRPr="002239A9" w:rsidRDefault="00B13763" w:rsidP="00B13763">
      <w:pPr>
        <w:spacing w:before="60" w:after="60" w:line="312" w:lineRule="auto"/>
        <w:rPr>
          <w:rFonts w:cs="Times New Roman"/>
          <w:spacing w:val="-6"/>
          <w:szCs w:val="26"/>
          <w:lang w:val="sv-SE"/>
        </w:rPr>
      </w:pPr>
      <w:r w:rsidRPr="002239A9">
        <w:rPr>
          <w:rFonts w:cs="Times New Roman"/>
          <w:lang w:val="sv-SE"/>
        </w:rPr>
        <w:t xml:space="preserve">Phương án phòng ngừa và ứng phó sự cố tràn dầu được xây dựng trên cơ sở </w:t>
      </w:r>
      <w:r w:rsidRPr="002239A9">
        <w:rPr>
          <w:rFonts w:cs="Times New Roman"/>
        </w:rPr>
        <w:t xml:space="preserve">hướng dẫn tại Phụ lục I ban hành kèm theo Quyết định số 12/2021/QĐ- TTg ngày 24/03/2021 của Thủ tướng Chính phủ ban hành Quy chế hoạt động ứng phó sự cố tràn dầu và </w:t>
      </w:r>
      <w:r w:rsidRPr="002239A9">
        <w:rPr>
          <w:rFonts w:cs="Times New Roman"/>
          <w:szCs w:val="26"/>
        </w:rPr>
        <w:t xml:space="preserve">Kế hoạch số </w:t>
      </w:r>
      <w:r w:rsidRPr="002239A9">
        <w:rPr>
          <w:rFonts w:cs="Times New Roman"/>
          <w:szCs w:val="26"/>
          <w:lang w:val="de-DE"/>
        </w:rPr>
        <w:t>1302</w:t>
      </w:r>
      <w:r w:rsidRPr="002239A9">
        <w:rPr>
          <w:rFonts w:cs="Times New Roman"/>
          <w:szCs w:val="26"/>
        </w:rPr>
        <w:t xml:space="preserve">/KH-UBND </w:t>
      </w:r>
      <w:r w:rsidRPr="002239A9">
        <w:rPr>
          <w:rFonts w:cs="Times New Roman"/>
          <w:szCs w:val="26"/>
          <w:lang w:val="de-DE"/>
        </w:rPr>
        <w:t xml:space="preserve">ngày 18/4/2022 </w:t>
      </w:r>
      <w:r w:rsidRPr="002239A9">
        <w:rPr>
          <w:rFonts w:cs="Times New Roman"/>
          <w:szCs w:val="26"/>
        </w:rPr>
        <w:t xml:space="preserve">của </w:t>
      </w:r>
      <w:r w:rsidRPr="002239A9">
        <w:rPr>
          <w:rFonts w:cs="Times New Roman"/>
          <w:szCs w:val="26"/>
          <w:lang w:val="de-DE"/>
        </w:rPr>
        <w:t>UBND</w:t>
      </w:r>
      <w:r w:rsidRPr="002239A9">
        <w:rPr>
          <w:rFonts w:cs="Times New Roman"/>
          <w:szCs w:val="26"/>
        </w:rPr>
        <w:t xml:space="preserve"> tỉnh Phú Thọ về</w:t>
      </w:r>
      <w:r w:rsidRPr="002239A9">
        <w:rPr>
          <w:rFonts w:cs="Times New Roman"/>
          <w:szCs w:val="26"/>
          <w:lang w:val="de-DE"/>
        </w:rPr>
        <w:t xml:space="preserve"> Ứng phó sự cố tràn dầu của tỉnh Phú Thọ, cụ thể: ngăn chặn nguồn phát ra dầu tràn, dập cháy khoanh vùng khu vực dầu tràn; thu hồi dầu tràn; tổ chức khắc phục hậu quả và môi trường.</w:t>
      </w:r>
    </w:p>
    <w:p w14:paraId="1214B539" w14:textId="77777777" w:rsidR="00B13763" w:rsidRPr="002239A9" w:rsidRDefault="00B13763" w:rsidP="00B13763">
      <w:pPr>
        <w:spacing w:before="60" w:after="60" w:line="312" w:lineRule="auto"/>
        <w:rPr>
          <w:rFonts w:cs="Times New Roman"/>
          <w:i/>
          <w:iCs/>
          <w:lang w:val="sv-SE"/>
        </w:rPr>
      </w:pPr>
      <w:r w:rsidRPr="002239A9">
        <w:rPr>
          <w:rFonts w:cs="Times New Roman"/>
          <w:i/>
          <w:iCs/>
          <w:lang w:val="sv-SE"/>
        </w:rPr>
        <w:t>* Nguyên tắc ứng phó:</w:t>
      </w:r>
    </w:p>
    <w:p w14:paraId="3F791117" w14:textId="77777777" w:rsidR="00B13763" w:rsidRPr="002239A9" w:rsidRDefault="00B13763" w:rsidP="00B13763">
      <w:pPr>
        <w:spacing w:before="60" w:after="60" w:line="312" w:lineRule="auto"/>
        <w:rPr>
          <w:rFonts w:cs="Times New Roman"/>
        </w:rPr>
      </w:pPr>
      <w:r w:rsidRPr="002239A9">
        <w:rPr>
          <w:rFonts w:cs="Times New Roman"/>
        </w:rPr>
        <w:t xml:space="preserve">- Tiếp nhận thông tin đánh giá, kết luận cụ thể, rõ ràng, chủ động xây dựng và điều chỉnh kế hoạch ứng phó sát, đúng, phát huy sức mạnh tổng hợp theo phương châm “4 tại chỗ” ứng phó kịp thời hiệu quả. </w:t>
      </w:r>
    </w:p>
    <w:p w14:paraId="229180D7" w14:textId="77777777" w:rsidR="00B13763" w:rsidRPr="002239A9" w:rsidRDefault="00B13763" w:rsidP="00B13763">
      <w:pPr>
        <w:spacing w:before="60" w:after="60" w:line="312" w:lineRule="auto"/>
        <w:rPr>
          <w:rFonts w:cs="Times New Roman"/>
        </w:rPr>
      </w:pPr>
      <w:r w:rsidRPr="002239A9">
        <w:rPr>
          <w:rFonts w:cs="Times New Roman"/>
        </w:rPr>
        <w:t>- Báo cáo kịp thời theo quy định.</w:t>
      </w:r>
    </w:p>
    <w:p w14:paraId="430877A5" w14:textId="77777777" w:rsidR="00B13763" w:rsidRPr="002239A9" w:rsidRDefault="00B13763" w:rsidP="00B13763">
      <w:pPr>
        <w:spacing w:before="60" w:after="60" w:line="312" w:lineRule="auto"/>
        <w:rPr>
          <w:rFonts w:cs="Times New Roman"/>
        </w:rPr>
      </w:pPr>
      <w:r w:rsidRPr="002239A9">
        <w:rPr>
          <w:rFonts w:cs="Times New Roman"/>
        </w:rPr>
        <w:t xml:space="preserve"> - Phối hợp, huy động mọi nguồn lực để nâng cao hiệu quả chuẩn bị và ứng phó sự cố tràn dầu, ưu tiên các hoạt động để cứu người bị nạn và bảo vệ môi trường. </w:t>
      </w:r>
    </w:p>
    <w:p w14:paraId="36E2CFFB" w14:textId="77777777" w:rsidR="00B13763" w:rsidRPr="002239A9" w:rsidRDefault="00B13763" w:rsidP="00B13763">
      <w:pPr>
        <w:spacing w:before="60" w:after="60" w:line="312" w:lineRule="auto"/>
        <w:rPr>
          <w:rFonts w:cs="Times New Roman"/>
        </w:rPr>
      </w:pPr>
      <w:r w:rsidRPr="002239A9">
        <w:rPr>
          <w:rFonts w:cs="Times New Roman"/>
          <w:spacing w:val="6"/>
        </w:rPr>
        <w:t>- Đảm bảo an toàn cho người, phương tiện</w:t>
      </w:r>
      <w:r w:rsidRPr="002239A9">
        <w:rPr>
          <w:rFonts w:cs="Times New Roman"/>
        </w:rPr>
        <w:t xml:space="preserve">. </w:t>
      </w:r>
    </w:p>
    <w:p w14:paraId="36519E43" w14:textId="77777777" w:rsidR="00B13763" w:rsidRPr="002239A9" w:rsidRDefault="00B13763" w:rsidP="00B13763">
      <w:pPr>
        <w:spacing w:before="60" w:after="60" w:line="312" w:lineRule="auto"/>
        <w:rPr>
          <w:rFonts w:cs="Times New Roman"/>
          <w:lang w:val="sv-SE"/>
        </w:rPr>
      </w:pPr>
      <w:r w:rsidRPr="002239A9">
        <w:rPr>
          <w:rFonts w:cs="Times New Roman"/>
        </w:rPr>
        <w:t>- Chỉ huy thống nhất, phối hợp chặt chẽ với các lực lượng, phương tiện, thiết bị tham gia hoạt động ứng phó</w:t>
      </w:r>
    </w:p>
    <w:p w14:paraId="74312E27" w14:textId="77777777" w:rsidR="00B13763" w:rsidRPr="002239A9" w:rsidRDefault="00B13763" w:rsidP="00B13763">
      <w:pPr>
        <w:spacing w:before="60" w:after="60" w:line="312" w:lineRule="auto"/>
        <w:rPr>
          <w:rFonts w:cs="Times New Roman"/>
          <w:i/>
          <w:iCs/>
          <w:lang w:val="sv-SE"/>
        </w:rPr>
      </w:pPr>
      <w:r w:rsidRPr="002239A9">
        <w:rPr>
          <w:rFonts w:cs="Times New Roman"/>
          <w:i/>
          <w:iCs/>
          <w:lang w:val="sv-SE"/>
        </w:rPr>
        <w:t>* Biện pháp ứng phó:</w:t>
      </w:r>
    </w:p>
    <w:p w14:paraId="1DC488C1" w14:textId="77777777" w:rsidR="00B13763" w:rsidRPr="002239A9" w:rsidRDefault="00B13763" w:rsidP="00B13763">
      <w:pPr>
        <w:spacing w:before="60" w:after="60" w:line="312" w:lineRule="auto"/>
        <w:rPr>
          <w:rFonts w:cs="Times New Roman"/>
        </w:rPr>
      </w:pPr>
      <w:r w:rsidRPr="002239A9">
        <w:rPr>
          <w:rFonts w:cs="Times New Roman"/>
        </w:rPr>
        <w:t>Khi nhận được thông tin về sự cố tràn dầu xảy ra tại khu vực khai thác hoặc trên tuyến đường vận tải, Chủ dự án (chủ cơ sở) huy động lực lượng, phương tiện tại chỗ của Dự án để ứng phó sự cố, đồng thời báo cáo Văn phòng Ban chỉ huy Phòng, chống thiên tai và Tìm kiếm cứu nạn tỉnh Phú Thọ. Trường hợp lượng dầu tràn ra lớn vượt quá khả năng ứng phó của cơ sở, Chủ cơ sở đề nghị Văn phòng Ban chỉ huy Phòng, chống thiên tai và Tìm kiếm cứu nạn tỉnh Phú Thọ huy động lực lượng, phương tiện của Tỉnh cùng tham gia ứng phó, theo Quy chế hoạt động ứng phó sự cố tràn dầu, ban hành tại Quyết định số 12/2021/QĐ-TTg ngày 24/3/2021 của Thủ tướng Chính phủ), các lực lượng tham gia ứng phó được tổ chức thành các bộ phận sau:</w:t>
      </w:r>
    </w:p>
    <w:p w14:paraId="17BF0DE3" w14:textId="77777777" w:rsidR="00B13763" w:rsidRPr="002239A9" w:rsidRDefault="00B13763" w:rsidP="00B13763">
      <w:pPr>
        <w:spacing w:before="60" w:after="60" w:line="312" w:lineRule="auto"/>
        <w:rPr>
          <w:rFonts w:cs="Times New Roman"/>
          <w:lang w:val="sv-SE"/>
        </w:rPr>
      </w:pPr>
      <w:r w:rsidRPr="002239A9">
        <w:rPr>
          <w:rFonts w:cs="Times New Roman"/>
          <w:i/>
        </w:rPr>
        <w:t xml:space="preserve">- Ngăn chặn nguồn phát ra dầu tràn, dập cháy: </w:t>
      </w:r>
      <w:r w:rsidRPr="002239A9">
        <w:rPr>
          <w:rFonts w:cs="Times New Roman"/>
        </w:rPr>
        <w:t>Ngay sau khi nhận được thông báo về sự cố tràn dầu xảy ra. Văn phòng Ban chỉ huy Phòng, chống thiên tai và Tìm kiếm cứu nạn tỉnh lệnh cho chủ cơ sở, sử dụng lực lượng, phương tiện tại chỗ nhanh chóng ngăn chặn nguồn dầu tràn và dập cháy (nếu có).</w:t>
      </w:r>
    </w:p>
    <w:p w14:paraId="178472AB" w14:textId="77777777" w:rsidR="00B13763" w:rsidRPr="002239A9" w:rsidRDefault="00B13763" w:rsidP="00B13763">
      <w:pPr>
        <w:spacing w:before="60" w:after="60" w:line="312" w:lineRule="auto"/>
        <w:rPr>
          <w:rFonts w:cs="Times New Roman"/>
        </w:rPr>
      </w:pPr>
      <w:r w:rsidRPr="002239A9">
        <w:rPr>
          <w:rFonts w:cs="Times New Roman"/>
          <w:i/>
        </w:rPr>
        <w:t xml:space="preserve">- Khoanh vùng khu vực dầu tràn: </w:t>
      </w:r>
      <w:r w:rsidRPr="002239A9">
        <w:rPr>
          <w:rFonts w:cs="Times New Roman"/>
        </w:rPr>
        <w:t xml:space="preserve">Chủ cơ sở sử dụng lực lượng, phương tiện tại chỗ, lực lượng huy động và lực lượng tăng cường (nếu có) triển khai phao quây chặn dầu, </w:t>
      </w:r>
      <w:r w:rsidRPr="002239A9">
        <w:rPr>
          <w:rFonts w:cs="Times New Roman"/>
          <w:lang w:val="sv-SE"/>
        </w:rPr>
        <w:t>chăn t</w:t>
      </w:r>
      <w:r w:rsidRPr="002239A9">
        <w:rPr>
          <w:rFonts w:cs="Times New Roman"/>
        </w:rPr>
        <w:t>hấm dầu.... để ngăn chặn không cho dầu tràn ra môi trường; phối hợp với các cơ quan chức năng thông báo, cảnh báo, sơ tán người, tài sản ra khỏi khu vực nguy hiểm.</w:t>
      </w:r>
    </w:p>
    <w:p w14:paraId="4F2FBC3F" w14:textId="77777777" w:rsidR="00B13763" w:rsidRPr="002239A9" w:rsidRDefault="00B13763" w:rsidP="00B13763">
      <w:pPr>
        <w:spacing w:before="60" w:after="60" w:line="312" w:lineRule="auto"/>
        <w:rPr>
          <w:rFonts w:cs="Times New Roman"/>
        </w:rPr>
      </w:pPr>
      <w:r w:rsidRPr="002239A9">
        <w:rPr>
          <w:rFonts w:cs="Times New Roman"/>
          <w:i/>
        </w:rPr>
        <w:t>- Thu hồi dầu tràn:</w:t>
      </w:r>
      <w:r w:rsidRPr="002239A9">
        <w:rPr>
          <w:rFonts w:cs="Times New Roman"/>
        </w:rPr>
        <w:t xml:space="preserve"> sử dụng lực lượng, phương tiện tại chỗ, lực lượng lực lượng huy động và lực lượng tăng cường (nếu có) phao quây dầu, chăn thấm dầu....để thu hồi dầu. </w:t>
      </w:r>
    </w:p>
    <w:p w14:paraId="7555AA94" w14:textId="77777777" w:rsidR="00B13763" w:rsidRPr="002239A9" w:rsidRDefault="00B13763" w:rsidP="00B13763">
      <w:pPr>
        <w:spacing w:before="60" w:after="60" w:line="312" w:lineRule="auto"/>
        <w:rPr>
          <w:rFonts w:cs="Times New Roman"/>
          <w:i/>
          <w:iCs/>
          <w:lang w:val="sv-SE"/>
        </w:rPr>
      </w:pPr>
      <w:r w:rsidRPr="002239A9">
        <w:rPr>
          <w:rFonts w:cs="Times New Roman"/>
          <w:i/>
          <w:iCs/>
          <w:lang w:val="sv-SE"/>
        </w:rPr>
        <w:t>- Phương tiện ứng phó tại chỗ:</w:t>
      </w:r>
    </w:p>
    <w:p w14:paraId="727DECF8" w14:textId="77777777" w:rsidR="00B13763" w:rsidRPr="002239A9" w:rsidRDefault="00B13763" w:rsidP="00B13763">
      <w:pPr>
        <w:spacing w:before="60" w:after="60" w:line="312" w:lineRule="auto"/>
        <w:rPr>
          <w:rFonts w:cs="Times New Roman"/>
        </w:rPr>
      </w:pPr>
      <w:r w:rsidRPr="002239A9">
        <w:rPr>
          <w:rFonts w:cs="Times New Roman"/>
          <w:iCs/>
          <w:szCs w:val="26"/>
          <w:lang w:val="sv-SE"/>
        </w:rPr>
        <w:t xml:space="preserve">- </w:t>
      </w:r>
      <w:r w:rsidRPr="002239A9">
        <w:rPr>
          <w:rFonts w:cs="Times New Roman"/>
          <w:iCs/>
          <w:szCs w:val="26"/>
        </w:rPr>
        <w:t xml:space="preserve">Chủ đầu tư trang bị </w:t>
      </w:r>
      <w:r w:rsidRPr="002239A9">
        <w:rPr>
          <w:rFonts w:cs="Times New Roman"/>
          <w:iCs/>
          <w:szCs w:val="26"/>
          <w:lang w:val="sv-SE"/>
        </w:rPr>
        <w:t xml:space="preserve">trên mỗi </w:t>
      </w:r>
      <w:r w:rsidRPr="002239A9">
        <w:rPr>
          <w:rFonts w:cs="Times New Roman"/>
          <w:szCs w:val="26"/>
          <w:lang w:val="sv-SE"/>
        </w:rPr>
        <w:t xml:space="preserve">phương tiện </w:t>
      </w:r>
      <w:r w:rsidRPr="002239A9">
        <w:rPr>
          <w:rFonts w:cs="Times New Roman"/>
          <w:spacing w:val="6"/>
          <w:szCs w:val="26"/>
          <w:lang w:val="nb-NO"/>
        </w:rPr>
        <w:t>khai thác, vận chuyển</w:t>
      </w:r>
      <w:r w:rsidRPr="002239A9">
        <w:rPr>
          <w:rFonts w:cs="Times New Roman"/>
          <w:iCs/>
          <w:szCs w:val="26"/>
          <w:lang w:val="sv-SE"/>
        </w:rPr>
        <w:t>:</w:t>
      </w:r>
      <w:r w:rsidRPr="002239A9">
        <w:rPr>
          <w:rFonts w:cs="Times New Roman"/>
        </w:rPr>
        <w:t xml:space="preserve"> 02 chăn thấm hút dầu (thu dầu trên tàu khi xảy ra sự cố),</w:t>
      </w:r>
      <w:r w:rsidRPr="002239A9">
        <w:rPr>
          <w:rFonts w:cs="Times New Roman"/>
          <w:lang w:val="sv-SE"/>
        </w:rPr>
        <w:t xml:space="preserve"> 01</w:t>
      </w:r>
      <w:r w:rsidRPr="002239A9">
        <w:rPr>
          <w:rFonts w:cs="Times New Roman"/>
        </w:rPr>
        <w:t xml:space="preserve"> hệ thống phao quây (vây dầu) có chiều dài khoảng 240m</w:t>
      </w:r>
      <w:r w:rsidRPr="002239A9">
        <w:rPr>
          <w:rFonts w:cs="Times New Roman"/>
          <w:lang w:val="sv-SE"/>
        </w:rPr>
        <w:t xml:space="preserve">; </w:t>
      </w:r>
      <w:r w:rsidRPr="002239A9">
        <w:rPr>
          <w:rFonts w:cs="Times New Roman"/>
        </w:rPr>
        <w:t>02 bình bọt CO</w:t>
      </w:r>
      <w:r w:rsidRPr="002239A9">
        <w:rPr>
          <w:rFonts w:cs="Times New Roman"/>
          <w:vertAlign w:val="subscript"/>
        </w:rPr>
        <w:t>2</w:t>
      </w:r>
      <w:r w:rsidRPr="002239A9">
        <w:rPr>
          <w:rFonts w:cs="Times New Roman"/>
        </w:rPr>
        <w:t>;</w:t>
      </w:r>
      <w:r w:rsidRPr="002239A9">
        <w:rPr>
          <w:rFonts w:cs="Times New Roman"/>
          <w:lang w:val="sv-SE"/>
        </w:rPr>
        <w:t xml:space="preserve"> </w:t>
      </w:r>
      <w:r w:rsidRPr="002239A9">
        <w:rPr>
          <w:rFonts w:cs="Times New Roman"/>
        </w:rPr>
        <w:t>02 phao tròn, 02 phao cứu sinh, 04 áo phao.</w:t>
      </w:r>
    </w:p>
    <w:p w14:paraId="63F8D403" w14:textId="77777777" w:rsidR="00B13763" w:rsidRPr="002239A9" w:rsidRDefault="00B13763" w:rsidP="00B13763">
      <w:pPr>
        <w:spacing w:before="60" w:after="60" w:line="312" w:lineRule="auto"/>
        <w:rPr>
          <w:rFonts w:cs="Times New Roman"/>
          <w:lang w:val="sv-SE"/>
        </w:rPr>
      </w:pPr>
      <w:r w:rsidRPr="002239A9">
        <w:rPr>
          <w:rFonts w:cs="Times New Roman"/>
          <w:i/>
        </w:rPr>
        <w:t>- Tổ chức khắc phục hậu quả và môi trường</w:t>
      </w:r>
      <w:r w:rsidRPr="002239A9">
        <w:rPr>
          <w:rFonts w:cs="Times New Roman"/>
        </w:rPr>
        <w:t>: Ban chỉ huy Phòng, chống thiên tai và Tìm kiếm cứu nạn tỉnh chỉ đạo Sở Tài nguyên và Môi trường phối hợp với các cơ quan, đơn vị liên quan, chủ cơ sở và chính quyền địa phương nơi xảy ra sự cố, đánh giá mức độ ảnh hưởng, xác định biện pháp và tổ chức khắc phục ô nhiễm môi trường, bảo đảm an toàn, sức khỏe, đời sống an sinh cho nhân dân, an toàn vệ sinh cho cộng đồng và môi trường khu vực xảy ra sự cố.</w:t>
      </w:r>
    </w:p>
    <w:p w14:paraId="5BEA62E9" w14:textId="77777777" w:rsidR="00B13763" w:rsidRPr="002239A9" w:rsidRDefault="00B13763" w:rsidP="00B13763">
      <w:pPr>
        <w:spacing w:before="60" w:after="60" w:line="312" w:lineRule="auto"/>
        <w:rPr>
          <w:rFonts w:cs="Times New Roman"/>
          <w:b/>
          <w:bCs/>
          <w:lang w:val="de-DE" w:eastAsia="ja-JP"/>
        </w:rPr>
      </w:pPr>
      <w:r w:rsidRPr="002239A9">
        <w:rPr>
          <w:rFonts w:cs="Times New Roman"/>
          <w:b/>
          <w:bCs/>
          <w:lang w:val="de-DE" w:eastAsia="ja-JP"/>
        </w:rPr>
        <w:t>*) Biện pháp phòng ngừa sự cố do thiên tai (bão, lũ lụt, ....)</w:t>
      </w:r>
    </w:p>
    <w:p w14:paraId="49E16D18" w14:textId="77777777" w:rsidR="00B13763" w:rsidRPr="002239A9" w:rsidRDefault="00B13763" w:rsidP="00B13763">
      <w:pPr>
        <w:spacing w:before="60" w:after="60" w:line="312" w:lineRule="auto"/>
        <w:rPr>
          <w:rFonts w:cs="Times New Roman"/>
        </w:rPr>
      </w:pPr>
      <w:r w:rsidRPr="002239A9">
        <w:rPr>
          <w:rFonts w:cs="Times New Roman"/>
        </w:rPr>
        <w:t xml:space="preserve">Thường xuyên theo dõi, cập nhật thông tin về thiên tai trên các phương tiện truyền </w:t>
      </w:r>
      <w:r w:rsidRPr="002239A9">
        <w:rPr>
          <w:rFonts w:cs="Times New Roman"/>
          <w:spacing w:val="6"/>
        </w:rPr>
        <w:t>thông. Xây dựng kế hoạch phòng ngừa ứng phó sự cố trong trường hợp xảy ra bão, lũ lụt</w:t>
      </w:r>
      <w:r w:rsidRPr="002239A9">
        <w:rPr>
          <w:rFonts w:cs="Times New Roman"/>
        </w:rPr>
        <w:t>;</w:t>
      </w:r>
    </w:p>
    <w:p w14:paraId="6823137F" w14:textId="77777777" w:rsidR="00B13763" w:rsidRPr="002239A9" w:rsidRDefault="00B13763" w:rsidP="00B13763">
      <w:pPr>
        <w:spacing w:before="60" w:after="60" w:line="312" w:lineRule="auto"/>
        <w:rPr>
          <w:rFonts w:cs="Times New Roman"/>
        </w:rPr>
      </w:pPr>
      <w:r w:rsidRPr="002239A9">
        <w:rPr>
          <w:rFonts w:cs="Times New Roman"/>
        </w:rPr>
        <w:t xml:space="preserve">Tuân thủ các hướng dẫn về phòng tránh, giảm nhẹ thiên tai của Ban chỉ huy phòng chống lụt bão và tìm kiếm cứu nạn các cấp; </w:t>
      </w:r>
    </w:p>
    <w:p w14:paraId="24AFF0EA" w14:textId="77777777" w:rsidR="00B13763" w:rsidRPr="002239A9" w:rsidRDefault="00B13763" w:rsidP="00B13763">
      <w:pPr>
        <w:spacing w:before="60" w:after="60" w:line="312" w:lineRule="auto"/>
        <w:rPr>
          <w:rFonts w:cs="Times New Roman"/>
        </w:rPr>
      </w:pPr>
      <w:r w:rsidRPr="002239A9">
        <w:rPr>
          <w:rFonts w:cs="Times New Roman"/>
        </w:rPr>
        <w:t>Tuân thủ nội dung bảo đảm yêu cầu phòng, chống thiên tai trong quản lý, vận hành, sử dụng các khu khai thác khoáng sản quy định tại Điều 5, Thông tư số 13/2021/TT-BNNPTTT ngày 27/10/2021 của Bộ Nông nghiệp và Phát triển nông thôn Quy định bảo đảm yêu cầu phòng, chống thiên tai trong quản lý, vận hành, sử dụng các khu khai thác khoáng sản, khai thác tài nguyên thiên nhiên khác, đô thị, du lịch, công nghiệp, di tích lịch sử; điểm du lịch; điểm dân cư nông thôn; công trình phòng, chống thiên tai, giao thông, điện lực, viễn thông và hạ tầng kỹ thuật khác;</w:t>
      </w:r>
    </w:p>
    <w:p w14:paraId="0CBA0B91" w14:textId="77777777" w:rsidR="00B13763" w:rsidRPr="002239A9" w:rsidRDefault="00B13763" w:rsidP="00B13763">
      <w:pPr>
        <w:spacing w:before="60" w:after="60" w:line="312" w:lineRule="auto"/>
        <w:rPr>
          <w:rFonts w:cs="Times New Roman"/>
        </w:rPr>
      </w:pPr>
      <w:r w:rsidRPr="002239A9">
        <w:rPr>
          <w:rFonts w:cs="Times New Roman"/>
        </w:rPr>
        <w:t>Tuân thủ trách nhiệm bảo đảm yêu cầu phòng, chống thiên tai của cơ quan, tổ chức, cá nhân quản lý, vận hành, sử dụng các khu khai thác khoáng sản được quy định tại Khoản 4 Điều 6 Thông tư số 13/2021/TT-BNNPTTT ngày 27/10/2021 của Bộ Nông nghiệp và Phát triển nông thôn;</w:t>
      </w:r>
    </w:p>
    <w:p w14:paraId="585A62E3" w14:textId="77777777" w:rsidR="00B13763" w:rsidRPr="002239A9" w:rsidRDefault="00B13763" w:rsidP="00B13763">
      <w:pPr>
        <w:spacing w:before="60" w:after="60" w:line="312" w:lineRule="auto"/>
        <w:rPr>
          <w:rFonts w:cs="Times New Roman"/>
        </w:rPr>
      </w:pPr>
      <w:r w:rsidRPr="002239A9">
        <w:rPr>
          <w:rFonts w:cs="Times New Roman"/>
        </w:rPr>
        <w:t xml:space="preserve">Di chuyển máy móc, thiết bị đến nơi có địa hình cao/các khu vực an toàn trước thông tin các cơn bão lớn; </w:t>
      </w:r>
    </w:p>
    <w:p w14:paraId="1E90748F" w14:textId="77777777" w:rsidR="00B13763" w:rsidRPr="002239A9" w:rsidRDefault="00B13763" w:rsidP="00B13763">
      <w:pPr>
        <w:spacing w:before="60" w:after="60" w:line="312" w:lineRule="auto"/>
        <w:rPr>
          <w:rFonts w:cs="Times New Roman"/>
        </w:rPr>
      </w:pPr>
      <w:r w:rsidRPr="002239A9">
        <w:rPr>
          <w:rFonts w:cs="Times New Roman"/>
        </w:rPr>
        <w:t>Không tiến hành khai thác, chế biến trong mùa mưa/bão và những thời điểm nước sông lên cao trong năm.</w:t>
      </w:r>
    </w:p>
    <w:p w14:paraId="26D4607A" w14:textId="77777777" w:rsidR="009C4258" w:rsidRPr="002239A9" w:rsidRDefault="009C4258" w:rsidP="009C4258">
      <w:pPr>
        <w:pStyle w:val="Heading2"/>
        <w:rPr>
          <w:rFonts w:eastAsia="Calibri"/>
          <w:color w:val="auto"/>
          <w:lang w:val="es-ES"/>
        </w:rPr>
      </w:pPr>
      <w:bookmarkStart w:id="37" w:name="_Toc96296853"/>
      <w:bookmarkStart w:id="38" w:name="_Toc105104742"/>
      <w:r w:rsidRPr="002239A9">
        <w:rPr>
          <w:rFonts w:eastAsia="Calibri"/>
          <w:color w:val="auto"/>
          <w:lang w:val="es-ES"/>
        </w:rPr>
        <w:t>2.5. Các nội dung khác</w:t>
      </w:r>
      <w:bookmarkEnd w:id="37"/>
      <w:bookmarkEnd w:id="38"/>
    </w:p>
    <w:p w14:paraId="2FBF83A6" w14:textId="77777777" w:rsidR="002239A9" w:rsidRPr="002239A9" w:rsidRDefault="009C4258" w:rsidP="009C4258">
      <w:pPr>
        <w:pStyle w:val="ListParagraph"/>
        <w:spacing w:before="60" w:after="60" w:line="312" w:lineRule="auto"/>
        <w:ind w:left="360" w:firstLine="0"/>
        <w:contextualSpacing w:val="0"/>
        <w:rPr>
          <w:rFonts w:cs="Times New Roman"/>
          <w:i/>
          <w:szCs w:val="26"/>
          <w:lang w:val="es-ES"/>
        </w:rPr>
      </w:pPr>
      <w:r w:rsidRPr="002239A9">
        <w:rPr>
          <w:rFonts w:cs="Times New Roman"/>
          <w:i/>
          <w:szCs w:val="26"/>
          <w:lang w:val="es-ES"/>
        </w:rPr>
        <w:t xml:space="preserve">*) Phương án cải tạo, phục hồi môi trường: </w:t>
      </w:r>
    </w:p>
    <w:p w14:paraId="2F07AF29" w14:textId="77777777" w:rsidR="002239A9" w:rsidRPr="002239A9" w:rsidRDefault="002239A9" w:rsidP="002239A9">
      <w:pPr>
        <w:pStyle w:val="1normal"/>
        <w:rPr>
          <w:szCs w:val="26"/>
          <w:lang w:val="es-ES"/>
        </w:rPr>
      </w:pPr>
      <w:r w:rsidRPr="002239A9">
        <w:rPr>
          <w:szCs w:val="26"/>
          <w:lang w:val="da-DK"/>
        </w:rPr>
        <w:t xml:space="preserve">San gạt tạo phẳng đáy khai trường, gia cố bờ sông bằng </w:t>
      </w:r>
      <w:r w:rsidRPr="002239A9">
        <w:rPr>
          <w:szCs w:val="26"/>
          <w:lang w:val="es-ES"/>
        </w:rPr>
        <w:t>cụm cây, rọ đá khi xảy ra sạt lở. Nội dung cải tạo phục hồi môi trường:</w:t>
      </w:r>
    </w:p>
    <w:p w14:paraId="54D77230" w14:textId="6135A83B" w:rsidR="002239A9" w:rsidRPr="002239A9" w:rsidRDefault="002239A9" w:rsidP="002239A9">
      <w:pPr>
        <w:pStyle w:val="Caption"/>
        <w:rPr>
          <w:color w:val="auto"/>
        </w:rPr>
      </w:pPr>
      <w:r w:rsidRPr="002239A9">
        <w:rPr>
          <w:color w:val="auto"/>
          <w:lang w:val="es-ES"/>
        </w:rPr>
        <w:t xml:space="preserve">Bảng3. </w:t>
      </w:r>
      <w:r w:rsidRPr="002239A9">
        <w:rPr>
          <w:color w:val="auto"/>
        </w:rPr>
        <w:t xml:space="preserve">Tổng hợp các </w:t>
      </w:r>
      <w:r w:rsidRPr="002239A9">
        <w:rPr>
          <w:color w:val="auto"/>
          <w:lang w:val="es-ES"/>
        </w:rPr>
        <w:t>nội dung</w:t>
      </w:r>
      <w:r w:rsidRPr="002239A9">
        <w:rPr>
          <w:color w:val="auto"/>
        </w:rPr>
        <w:t xml:space="preserve"> cải tạo, phục hồi môi trường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5578"/>
        <w:gridCol w:w="1543"/>
        <w:gridCol w:w="1375"/>
      </w:tblGrid>
      <w:tr w:rsidR="002239A9" w:rsidRPr="002239A9" w14:paraId="718FE870" w14:textId="77777777" w:rsidTr="00911BE5">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844816A" w14:textId="77777777" w:rsidR="002239A9" w:rsidRPr="002239A9" w:rsidRDefault="002239A9" w:rsidP="00911BE5">
            <w:pPr>
              <w:spacing w:before="0" w:after="0" w:line="240" w:lineRule="auto"/>
              <w:ind w:firstLine="0"/>
              <w:jc w:val="center"/>
              <w:rPr>
                <w:rFonts w:cs="Times New Roman"/>
                <w:b/>
                <w:szCs w:val="26"/>
                <w:lang w:val="pt-BR"/>
              </w:rPr>
            </w:pPr>
            <w:r w:rsidRPr="002239A9">
              <w:rPr>
                <w:rFonts w:cs="Times New Roman"/>
                <w:b/>
                <w:szCs w:val="26"/>
                <w:lang w:val="pt-BR"/>
              </w:rPr>
              <w:t>TT</w:t>
            </w:r>
          </w:p>
        </w:tc>
        <w:tc>
          <w:tcPr>
            <w:tcW w:w="5578" w:type="dxa"/>
            <w:tcBorders>
              <w:top w:val="single" w:sz="4" w:space="0" w:color="auto"/>
              <w:left w:val="single" w:sz="4" w:space="0" w:color="auto"/>
              <w:bottom w:val="single" w:sz="4" w:space="0" w:color="auto"/>
              <w:right w:val="single" w:sz="4" w:space="0" w:color="auto"/>
            </w:tcBorders>
            <w:vAlign w:val="center"/>
            <w:hideMark/>
          </w:tcPr>
          <w:p w14:paraId="2725A184" w14:textId="77777777" w:rsidR="002239A9" w:rsidRPr="002239A9" w:rsidRDefault="002239A9" w:rsidP="00911BE5">
            <w:pPr>
              <w:spacing w:before="0" w:after="0" w:line="240" w:lineRule="auto"/>
              <w:ind w:firstLine="0"/>
              <w:jc w:val="center"/>
              <w:rPr>
                <w:rFonts w:cs="Times New Roman"/>
                <w:b/>
                <w:szCs w:val="26"/>
                <w:lang w:val="pt-BR"/>
              </w:rPr>
            </w:pPr>
            <w:r w:rsidRPr="002239A9">
              <w:rPr>
                <w:rFonts w:cs="Times New Roman"/>
                <w:b/>
                <w:szCs w:val="26"/>
                <w:lang w:val="pt-BR"/>
              </w:rPr>
              <w:t>Nội dung công việc</w:t>
            </w:r>
          </w:p>
        </w:tc>
        <w:tc>
          <w:tcPr>
            <w:tcW w:w="1543" w:type="dxa"/>
            <w:tcBorders>
              <w:top w:val="single" w:sz="4" w:space="0" w:color="auto"/>
              <w:left w:val="single" w:sz="4" w:space="0" w:color="auto"/>
              <w:bottom w:val="single" w:sz="4" w:space="0" w:color="auto"/>
              <w:right w:val="single" w:sz="4" w:space="0" w:color="auto"/>
            </w:tcBorders>
            <w:vAlign w:val="center"/>
            <w:hideMark/>
          </w:tcPr>
          <w:p w14:paraId="69B20EE8" w14:textId="77777777" w:rsidR="002239A9" w:rsidRPr="002239A9" w:rsidRDefault="002239A9" w:rsidP="00911BE5">
            <w:pPr>
              <w:spacing w:before="0" w:after="0" w:line="240" w:lineRule="auto"/>
              <w:ind w:firstLine="0"/>
              <w:jc w:val="center"/>
              <w:rPr>
                <w:rFonts w:cs="Times New Roman"/>
                <w:b/>
                <w:szCs w:val="26"/>
                <w:lang w:val="pt-BR"/>
              </w:rPr>
            </w:pPr>
            <w:r w:rsidRPr="002239A9">
              <w:rPr>
                <w:rFonts w:cs="Times New Roman"/>
                <w:b/>
                <w:szCs w:val="26"/>
                <w:lang w:val="pt-BR"/>
              </w:rPr>
              <w:t>Đơn vị</w:t>
            </w:r>
          </w:p>
        </w:tc>
        <w:tc>
          <w:tcPr>
            <w:tcW w:w="1375" w:type="dxa"/>
            <w:tcBorders>
              <w:top w:val="single" w:sz="4" w:space="0" w:color="auto"/>
              <w:left w:val="single" w:sz="4" w:space="0" w:color="auto"/>
              <w:bottom w:val="single" w:sz="4" w:space="0" w:color="auto"/>
              <w:right w:val="single" w:sz="4" w:space="0" w:color="auto"/>
            </w:tcBorders>
            <w:vAlign w:val="center"/>
            <w:hideMark/>
          </w:tcPr>
          <w:p w14:paraId="6EF2BED5" w14:textId="77777777" w:rsidR="002239A9" w:rsidRPr="002239A9" w:rsidRDefault="002239A9" w:rsidP="00911BE5">
            <w:pPr>
              <w:spacing w:before="0" w:after="0" w:line="240" w:lineRule="auto"/>
              <w:ind w:firstLine="0"/>
              <w:jc w:val="center"/>
              <w:rPr>
                <w:rFonts w:cs="Times New Roman"/>
                <w:b/>
                <w:szCs w:val="26"/>
                <w:lang w:val="pt-BR"/>
              </w:rPr>
            </w:pPr>
            <w:r w:rsidRPr="002239A9">
              <w:rPr>
                <w:rFonts w:cs="Times New Roman"/>
                <w:b/>
                <w:szCs w:val="26"/>
                <w:lang w:val="pt-BR"/>
              </w:rPr>
              <w:t>Khối lượng</w:t>
            </w:r>
          </w:p>
        </w:tc>
      </w:tr>
      <w:tr w:rsidR="002239A9" w:rsidRPr="002239A9" w14:paraId="467F4D02" w14:textId="77777777" w:rsidTr="00911BE5">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38D502A7" w14:textId="77777777" w:rsidR="002239A9" w:rsidRPr="002239A9" w:rsidRDefault="002239A9" w:rsidP="00911BE5">
            <w:pPr>
              <w:spacing w:before="0" w:after="0" w:line="240" w:lineRule="auto"/>
              <w:ind w:firstLine="0"/>
              <w:jc w:val="center"/>
              <w:rPr>
                <w:rFonts w:cs="Times New Roman"/>
                <w:b/>
                <w:szCs w:val="26"/>
                <w:lang w:val="pt-BR"/>
              </w:rPr>
            </w:pPr>
            <w:r w:rsidRPr="002239A9">
              <w:rPr>
                <w:rFonts w:cs="Times New Roman"/>
                <w:b/>
                <w:szCs w:val="26"/>
                <w:lang w:val="pt-BR"/>
              </w:rPr>
              <w:t>1</w:t>
            </w:r>
          </w:p>
        </w:tc>
        <w:tc>
          <w:tcPr>
            <w:tcW w:w="5578" w:type="dxa"/>
            <w:tcBorders>
              <w:top w:val="single" w:sz="4" w:space="0" w:color="auto"/>
              <w:left w:val="single" w:sz="4" w:space="0" w:color="auto"/>
              <w:bottom w:val="single" w:sz="4" w:space="0" w:color="auto"/>
              <w:right w:val="single" w:sz="4" w:space="0" w:color="auto"/>
            </w:tcBorders>
            <w:vAlign w:val="center"/>
            <w:hideMark/>
          </w:tcPr>
          <w:p w14:paraId="5ED3A525" w14:textId="77777777" w:rsidR="002239A9" w:rsidRPr="002239A9" w:rsidRDefault="002239A9" w:rsidP="00911BE5">
            <w:pPr>
              <w:spacing w:before="0" w:after="0" w:line="240" w:lineRule="auto"/>
              <w:ind w:firstLine="0"/>
              <w:rPr>
                <w:rFonts w:cs="Times New Roman"/>
                <w:b/>
                <w:szCs w:val="26"/>
                <w:lang w:val="pt-BR"/>
              </w:rPr>
            </w:pPr>
            <w:r w:rsidRPr="002239A9">
              <w:rPr>
                <w:rFonts w:cs="Times New Roman"/>
                <w:b/>
                <w:szCs w:val="26"/>
                <w:lang w:val="pt-BR"/>
              </w:rPr>
              <w:t>Cải tạo khu vực khai thác</w:t>
            </w:r>
          </w:p>
        </w:tc>
        <w:tc>
          <w:tcPr>
            <w:tcW w:w="1543" w:type="dxa"/>
            <w:tcBorders>
              <w:top w:val="single" w:sz="4" w:space="0" w:color="auto"/>
              <w:left w:val="single" w:sz="4" w:space="0" w:color="auto"/>
              <w:bottom w:val="single" w:sz="4" w:space="0" w:color="auto"/>
              <w:right w:val="single" w:sz="4" w:space="0" w:color="auto"/>
            </w:tcBorders>
            <w:vAlign w:val="center"/>
          </w:tcPr>
          <w:p w14:paraId="78736C88" w14:textId="77777777" w:rsidR="002239A9" w:rsidRPr="002239A9" w:rsidRDefault="002239A9" w:rsidP="00911BE5">
            <w:pPr>
              <w:spacing w:before="0" w:after="0" w:line="240" w:lineRule="auto"/>
              <w:ind w:firstLine="0"/>
              <w:jc w:val="center"/>
              <w:rPr>
                <w:rFonts w:cs="Times New Roman"/>
                <w:szCs w:val="26"/>
                <w:lang w:val="pt-BR"/>
              </w:rPr>
            </w:pPr>
          </w:p>
        </w:tc>
        <w:tc>
          <w:tcPr>
            <w:tcW w:w="1375" w:type="dxa"/>
            <w:tcBorders>
              <w:top w:val="single" w:sz="4" w:space="0" w:color="auto"/>
              <w:left w:val="single" w:sz="4" w:space="0" w:color="auto"/>
              <w:bottom w:val="single" w:sz="4" w:space="0" w:color="auto"/>
              <w:right w:val="single" w:sz="4" w:space="0" w:color="auto"/>
            </w:tcBorders>
            <w:vAlign w:val="center"/>
          </w:tcPr>
          <w:p w14:paraId="7F17936A" w14:textId="77777777" w:rsidR="002239A9" w:rsidRPr="002239A9" w:rsidRDefault="002239A9" w:rsidP="00911BE5">
            <w:pPr>
              <w:spacing w:before="0" w:after="0" w:line="240" w:lineRule="auto"/>
              <w:ind w:firstLine="0"/>
              <w:jc w:val="center"/>
              <w:rPr>
                <w:rFonts w:cs="Times New Roman"/>
                <w:szCs w:val="26"/>
                <w:lang w:val="pt-BR"/>
              </w:rPr>
            </w:pPr>
          </w:p>
        </w:tc>
      </w:tr>
      <w:tr w:rsidR="002239A9" w:rsidRPr="002239A9" w14:paraId="633D31BF" w14:textId="77777777" w:rsidTr="00911BE5">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CBA172D" w14:textId="77777777" w:rsidR="002239A9" w:rsidRPr="002239A9" w:rsidRDefault="002239A9" w:rsidP="00911BE5">
            <w:pPr>
              <w:spacing w:before="0" w:after="0" w:line="240" w:lineRule="auto"/>
              <w:ind w:firstLine="0"/>
              <w:jc w:val="center"/>
              <w:rPr>
                <w:rFonts w:cs="Times New Roman"/>
                <w:szCs w:val="26"/>
                <w:lang w:val="pt-BR"/>
              </w:rPr>
            </w:pPr>
            <w:r w:rsidRPr="002239A9">
              <w:rPr>
                <w:rFonts w:cs="Times New Roman"/>
                <w:szCs w:val="26"/>
                <w:lang w:val="pt-BR"/>
              </w:rPr>
              <w:t>-</w:t>
            </w:r>
          </w:p>
        </w:tc>
        <w:tc>
          <w:tcPr>
            <w:tcW w:w="5578" w:type="dxa"/>
            <w:tcBorders>
              <w:top w:val="single" w:sz="4" w:space="0" w:color="auto"/>
              <w:left w:val="single" w:sz="4" w:space="0" w:color="auto"/>
              <w:bottom w:val="single" w:sz="4" w:space="0" w:color="auto"/>
              <w:right w:val="single" w:sz="4" w:space="0" w:color="auto"/>
            </w:tcBorders>
            <w:vAlign w:val="center"/>
            <w:hideMark/>
          </w:tcPr>
          <w:p w14:paraId="2A17DDD5" w14:textId="77777777" w:rsidR="002239A9" w:rsidRPr="002239A9" w:rsidRDefault="002239A9" w:rsidP="00911BE5">
            <w:pPr>
              <w:spacing w:before="0" w:after="0" w:line="240" w:lineRule="auto"/>
              <w:ind w:firstLine="0"/>
              <w:rPr>
                <w:rFonts w:cs="Times New Roman"/>
                <w:szCs w:val="26"/>
                <w:lang w:val="pt-BR"/>
              </w:rPr>
            </w:pPr>
            <w:r w:rsidRPr="002239A9">
              <w:rPr>
                <w:rFonts w:cs="Times New Roman"/>
                <w:szCs w:val="26"/>
                <w:lang w:val="pt-BR"/>
              </w:rPr>
              <w:t>Di chuyển máy, thiết bị ra khỏi khu vực khai thác</w:t>
            </w:r>
          </w:p>
        </w:tc>
        <w:tc>
          <w:tcPr>
            <w:tcW w:w="1543" w:type="dxa"/>
            <w:tcBorders>
              <w:top w:val="single" w:sz="4" w:space="0" w:color="auto"/>
              <w:left w:val="single" w:sz="4" w:space="0" w:color="auto"/>
              <w:bottom w:val="single" w:sz="4" w:space="0" w:color="auto"/>
              <w:right w:val="single" w:sz="4" w:space="0" w:color="auto"/>
            </w:tcBorders>
            <w:vAlign w:val="center"/>
            <w:hideMark/>
          </w:tcPr>
          <w:p w14:paraId="70A60EF7" w14:textId="77777777" w:rsidR="002239A9" w:rsidRPr="002239A9" w:rsidRDefault="002239A9" w:rsidP="00911BE5">
            <w:pPr>
              <w:spacing w:before="0" w:after="0" w:line="240" w:lineRule="auto"/>
              <w:ind w:firstLine="0"/>
              <w:jc w:val="center"/>
              <w:rPr>
                <w:rFonts w:cs="Times New Roman"/>
                <w:szCs w:val="26"/>
                <w:lang w:val="pt-BR"/>
              </w:rPr>
            </w:pPr>
            <w:r w:rsidRPr="002239A9">
              <w:rPr>
                <w:rFonts w:cs="Times New Roman"/>
                <w:szCs w:val="26"/>
                <w:lang w:val="pt-BR"/>
              </w:rPr>
              <w:t>cái</w:t>
            </w:r>
          </w:p>
        </w:tc>
        <w:tc>
          <w:tcPr>
            <w:tcW w:w="1375" w:type="dxa"/>
            <w:tcBorders>
              <w:top w:val="single" w:sz="4" w:space="0" w:color="auto"/>
              <w:left w:val="single" w:sz="4" w:space="0" w:color="auto"/>
              <w:bottom w:val="single" w:sz="4" w:space="0" w:color="auto"/>
              <w:right w:val="single" w:sz="4" w:space="0" w:color="auto"/>
            </w:tcBorders>
            <w:vAlign w:val="center"/>
            <w:hideMark/>
          </w:tcPr>
          <w:p w14:paraId="2D990AB9" w14:textId="77777777" w:rsidR="002239A9" w:rsidRPr="002239A9" w:rsidRDefault="002239A9" w:rsidP="00911BE5">
            <w:pPr>
              <w:spacing w:before="0" w:after="0" w:line="240" w:lineRule="auto"/>
              <w:ind w:firstLine="0"/>
              <w:jc w:val="center"/>
              <w:rPr>
                <w:rFonts w:cs="Times New Roman"/>
                <w:szCs w:val="26"/>
                <w:lang w:val="en-US"/>
              </w:rPr>
            </w:pPr>
            <w:r w:rsidRPr="002239A9">
              <w:rPr>
                <w:rFonts w:cs="Times New Roman"/>
                <w:szCs w:val="26"/>
                <w:lang w:val="en-US"/>
              </w:rPr>
              <w:t>05</w:t>
            </w:r>
          </w:p>
        </w:tc>
      </w:tr>
      <w:tr w:rsidR="002239A9" w:rsidRPr="002239A9" w14:paraId="588F613B" w14:textId="77777777" w:rsidTr="00911BE5">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14:paraId="3DAA64B9" w14:textId="77777777" w:rsidR="002239A9" w:rsidRPr="002239A9" w:rsidRDefault="002239A9" w:rsidP="00911BE5">
            <w:pPr>
              <w:spacing w:before="0" w:after="0" w:line="240" w:lineRule="auto"/>
              <w:ind w:firstLine="0"/>
              <w:jc w:val="center"/>
              <w:rPr>
                <w:rFonts w:cs="Times New Roman"/>
                <w:szCs w:val="26"/>
                <w:lang w:val="pt-BR"/>
              </w:rPr>
            </w:pPr>
            <w:r w:rsidRPr="002239A9">
              <w:rPr>
                <w:rFonts w:cs="Times New Roman"/>
                <w:szCs w:val="26"/>
                <w:lang w:val="pt-BR"/>
              </w:rPr>
              <w:t>-</w:t>
            </w:r>
          </w:p>
        </w:tc>
        <w:tc>
          <w:tcPr>
            <w:tcW w:w="5578" w:type="dxa"/>
            <w:tcBorders>
              <w:top w:val="single" w:sz="4" w:space="0" w:color="auto"/>
              <w:left w:val="single" w:sz="4" w:space="0" w:color="auto"/>
              <w:bottom w:val="single" w:sz="4" w:space="0" w:color="auto"/>
              <w:right w:val="single" w:sz="4" w:space="0" w:color="auto"/>
            </w:tcBorders>
            <w:vAlign w:val="center"/>
          </w:tcPr>
          <w:p w14:paraId="4CE6DC1B" w14:textId="77777777" w:rsidR="002239A9" w:rsidRPr="002239A9" w:rsidRDefault="002239A9" w:rsidP="00911BE5">
            <w:pPr>
              <w:spacing w:before="0" w:after="0" w:line="240" w:lineRule="auto"/>
              <w:ind w:firstLine="0"/>
              <w:rPr>
                <w:rFonts w:cs="Times New Roman"/>
                <w:szCs w:val="26"/>
                <w:lang w:val="pt-BR"/>
              </w:rPr>
            </w:pPr>
            <w:r w:rsidRPr="002239A9">
              <w:rPr>
                <w:rFonts w:cs="Times New Roman"/>
                <w:szCs w:val="26"/>
                <w:lang w:val="pt-BR"/>
              </w:rPr>
              <w:t xml:space="preserve">Di chuyển hệ thống phao neo ra khỏi ranh giới khu vực khai thác </w:t>
            </w:r>
          </w:p>
        </w:tc>
        <w:tc>
          <w:tcPr>
            <w:tcW w:w="1543" w:type="dxa"/>
            <w:tcBorders>
              <w:top w:val="single" w:sz="4" w:space="0" w:color="auto"/>
              <w:left w:val="single" w:sz="4" w:space="0" w:color="auto"/>
              <w:bottom w:val="single" w:sz="4" w:space="0" w:color="auto"/>
              <w:right w:val="single" w:sz="4" w:space="0" w:color="auto"/>
            </w:tcBorders>
            <w:vAlign w:val="center"/>
          </w:tcPr>
          <w:p w14:paraId="4F96DBEA" w14:textId="77777777" w:rsidR="002239A9" w:rsidRPr="002239A9" w:rsidRDefault="002239A9" w:rsidP="00911BE5">
            <w:pPr>
              <w:spacing w:before="0" w:after="0" w:line="240" w:lineRule="auto"/>
              <w:ind w:firstLine="0"/>
              <w:jc w:val="center"/>
              <w:rPr>
                <w:rFonts w:cs="Times New Roman"/>
                <w:szCs w:val="26"/>
                <w:lang w:val="pt-BR"/>
              </w:rPr>
            </w:pPr>
            <w:r w:rsidRPr="002239A9">
              <w:rPr>
                <w:rFonts w:cs="Times New Roman"/>
                <w:szCs w:val="26"/>
                <w:lang w:val="pt-BR"/>
              </w:rPr>
              <w:t>cái</w:t>
            </w:r>
          </w:p>
        </w:tc>
        <w:tc>
          <w:tcPr>
            <w:tcW w:w="1375" w:type="dxa"/>
            <w:tcBorders>
              <w:top w:val="single" w:sz="4" w:space="0" w:color="auto"/>
              <w:left w:val="single" w:sz="4" w:space="0" w:color="auto"/>
              <w:bottom w:val="single" w:sz="4" w:space="0" w:color="auto"/>
              <w:right w:val="single" w:sz="4" w:space="0" w:color="auto"/>
            </w:tcBorders>
            <w:vAlign w:val="center"/>
          </w:tcPr>
          <w:p w14:paraId="697F6D42" w14:textId="77777777" w:rsidR="002239A9" w:rsidRPr="002239A9" w:rsidRDefault="002239A9" w:rsidP="00911BE5">
            <w:pPr>
              <w:spacing w:before="0" w:after="0" w:line="240" w:lineRule="auto"/>
              <w:ind w:firstLine="0"/>
              <w:jc w:val="center"/>
              <w:rPr>
                <w:rFonts w:cs="Times New Roman"/>
                <w:szCs w:val="26"/>
                <w:lang w:val="en-US"/>
              </w:rPr>
            </w:pPr>
            <w:r w:rsidRPr="002239A9">
              <w:rPr>
                <w:rFonts w:cs="Times New Roman"/>
                <w:szCs w:val="26"/>
                <w:lang w:val="en-US"/>
              </w:rPr>
              <w:t>04</w:t>
            </w:r>
          </w:p>
        </w:tc>
      </w:tr>
      <w:tr w:rsidR="002239A9" w:rsidRPr="002239A9" w14:paraId="0068045D" w14:textId="77777777" w:rsidTr="00911BE5">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F91EFA0" w14:textId="77777777" w:rsidR="002239A9" w:rsidRPr="002239A9" w:rsidRDefault="002239A9" w:rsidP="00911BE5">
            <w:pPr>
              <w:spacing w:before="0" w:after="0" w:line="240" w:lineRule="auto"/>
              <w:ind w:firstLine="0"/>
              <w:jc w:val="center"/>
              <w:rPr>
                <w:rFonts w:cs="Times New Roman"/>
                <w:szCs w:val="26"/>
              </w:rPr>
            </w:pPr>
            <w:r w:rsidRPr="002239A9">
              <w:rPr>
                <w:rFonts w:cs="Times New Roman"/>
                <w:szCs w:val="26"/>
              </w:rPr>
              <w:t>-</w:t>
            </w:r>
          </w:p>
        </w:tc>
        <w:tc>
          <w:tcPr>
            <w:tcW w:w="5578" w:type="dxa"/>
            <w:tcBorders>
              <w:top w:val="single" w:sz="4" w:space="0" w:color="auto"/>
              <w:left w:val="single" w:sz="4" w:space="0" w:color="auto"/>
              <w:bottom w:val="single" w:sz="4" w:space="0" w:color="auto"/>
              <w:right w:val="single" w:sz="4" w:space="0" w:color="auto"/>
            </w:tcBorders>
            <w:vAlign w:val="center"/>
            <w:hideMark/>
          </w:tcPr>
          <w:p w14:paraId="6CA282C5" w14:textId="77777777" w:rsidR="002239A9" w:rsidRPr="002239A9" w:rsidRDefault="002239A9" w:rsidP="00911BE5">
            <w:pPr>
              <w:spacing w:before="0" w:after="0" w:line="240" w:lineRule="auto"/>
              <w:ind w:firstLine="0"/>
              <w:rPr>
                <w:rFonts w:cs="Times New Roman"/>
                <w:szCs w:val="26"/>
              </w:rPr>
            </w:pPr>
            <w:r w:rsidRPr="002239A9">
              <w:rPr>
                <w:rFonts w:cs="Times New Roman"/>
                <w:szCs w:val="26"/>
              </w:rPr>
              <w:t xml:space="preserve">Đo vẽ địa hình đáy sông </w:t>
            </w:r>
          </w:p>
        </w:tc>
        <w:tc>
          <w:tcPr>
            <w:tcW w:w="1543" w:type="dxa"/>
            <w:tcBorders>
              <w:top w:val="single" w:sz="4" w:space="0" w:color="auto"/>
              <w:left w:val="single" w:sz="4" w:space="0" w:color="auto"/>
              <w:bottom w:val="single" w:sz="4" w:space="0" w:color="auto"/>
              <w:right w:val="single" w:sz="4" w:space="0" w:color="auto"/>
            </w:tcBorders>
            <w:vAlign w:val="center"/>
            <w:hideMark/>
          </w:tcPr>
          <w:p w14:paraId="317FC1DE" w14:textId="77777777" w:rsidR="002239A9" w:rsidRPr="002239A9" w:rsidRDefault="002239A9" w:rsidP="00911BE5">
            <w:pPr>
              <w:spacing w:before="0" w:after="0" w:line="240" w:lineRule="auto"/>
              <w:ind w:firstLine="0"/>
              <w:jc w:val="center"/>
              <w:rPr>
                <w:rFonts w:cs="Times New Roman"/>
                <w:szCs w:val="26"/>
                <w:lang w:val="en-GB"/>
              </w:rPr>
            </w:pPr>
            <w:r w:rsidRPr="002239A9">
              <w:rPr>
                <w:rFonts w:cs="Times New Roman"/>
                <w:szCs w:val="26"/>
                <w:lang w:val="en-GB"/>
              </w:rPr>
              <w:t>ha</w:t>
            </w:r>
          </w:p>
        </w:tc>
        <w:tc>
          <w:tcPr>
            <w:tcW w:w="1375" w:type="dxa"/>
            <w:tcBorders>
              <w:top w:val="single" w:sz="4" w:space="0" w:color="auto"/>
              <w:left w:val="single" w:sz="4" w:space="0" w:color="auto"/>
              <w:bottom w:val="single" w:sz="4" w:space="0" w:color="auto"/>
              <w:right w:val="single" w:sz="4" w:space="0" w:color="auto"/>
            </w:tcBorders>
            <w:vAlign w:val="center"/>
            <w:hideMark/>
          </w:tcPr>
          <w:p w14:paraId="0D3D36B2" w14:textId="77777777" w:rsidR="002239A9" w:rsidRPr="002239A9" w:rsidRDefault="002239A9" w:rsidP="00911BE5">
            <w:pPr>
              <w:spacing w:before="0" w:after="0" w:line="240" w:lineRule="auto"/>
              <w:ind w:firstLine="0"/>
              <w:jc w:val="center"/>
              <w:rPr>
                <w:rFonts w:cs="Times New Roman"/>
                <w:szCs w:val="26"/>
                <w:lang w:val="en-US"/>
              </w:rPr>
            </w:pPr>
            <w:r w:rsidRPr="002239A9">
              <w:rPr>
                <w:rFonts w:cs="Times New Roman"/>
                <w:szCs w:val="26"/>
                <w:lang w:val="en-US"/>
              </w:rPr>
              <w:t>23,88</w:t>
            </w:r>
          </w:p>
        </w:tc>
      </w:tr>
      <w:tr w:rsidR="002239A9" w:rsidRPr="002239A9" w14:paraId="2AB6A872" w14:textId="77777777" w:rsidTr="00911BE5">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17C1204" w14:textId="77777777" w:rsidR="002239A9" w:rsidRPr="002239A9" w:rsidRDefault="002239A9" w:rsidP="00911BE5">
            <w:pPr>
              <w:spacing w:before="0" w:after="0" w:line="240" w:lineRule="auto"/>
              <w:ind w:firstLine="0"/>
              <w:jc w:val="center"/>
              <w:rPr>
                <w:rFonts w:cs="Times New Roman"/>
                <w:szCs w:val="26"/>
              </w:rPr>
            </w:pPr>
            <w:r w:rsidRPr="002239A9">
              <w:rPr>
                <w:rFonts w:cs="Times New Roman"/>
                <w:szCs w:val="26"/>
              </w:rPr>
              <w:t>-</w:t>
            </w:r>
          </w:p>
        </w:tc>
        <w:tc>
          <w:tcPr>
            <w:tcW w:w="5578" w:type="dxa"/>
            <w:tcBorders>
              <w:top w:val="single" w:sz="4" w:space="0" w:color="auto"/>
              <w:left w:val="single" w:sz="4" w:space="0" w:color="auto"/>
              <w:bottom w:val="single" w:sz="4" w:space="0" w:color="auto"/>
              <w:right w:val="single" w:sz="4" w:space="0" w:color="auto"/>
            </w:tcBorders>
            <w:vAlign w:val="center"/>
            <w:hideMark/>
          </w:tcPr>
          <w:p w14:paraId="7FCC0010" w14:textId="77777777" w:rsidR="002239A9" w:rsidRPr="002239A9" w:rsidRDefault="002239A9" w:rsidP="00911BE5">
            <w:pPr>
              <w:spacing w:before="0" w:after="0" w:line="240" w:lineRule="auto"/>
              <w:ind w:firstLine="0"/>
              <w:rPr>
                <w:rFonts w:cs="Times New Roman"/>
                <w:szCs w:val="26"/>
              </w:rPr>
            </w:pPr>
            <w:r w:rsidRPr="002239A9">
              <w:rPr>
                <w:rFonts w:cs="Times New Roman"/>
                <w:szCs w:val="26"/>
              </w:rPr>
              <w:t>San gạt tạo phẳng đáy khai trường</w:t>
            </w:r>
          </w:p>
        </w:tc>
        <w:tc>
          <w:tcPr>
            <w:tcW w:w="1543" w:type="dxa"/>
            <w:tcBorders>
              <w:top w:val="single" w:sz="4" w:space="0" w:color="auto"/>
              <w:left w:val="single" w:sz="4" w:space="0" w:color="auto"/>
              <w:bottom w:val="single" w:sz="4" w:space="0" w:color="auto"/>
              <w:right w:val="single" w:sz="4" w:space="0" w:color="auto"/>
            </w:tcBorders>
            <w:vAlign w:val="center"/>
            <w:hideMark/>
          </w:tcPr>
          <w:p w14:paraId="502B6185" w14:textId="77777777" w:rsidR="002239A9" w:rsidRPr="002239A9" w:rsidRDefault="002239A9" w:rsidP="00911BE5">
            <w:pPr>
              <w:spacing w:before="0" w:after="0" w:line="240" w:lineRule="auto"/>
              <w:ind w:firstLine="0"/>
              <w:jc w:val="center"/>
              <w:rPr>
                <w:rFonts w:cs="Times New Roman"/>
                <w:szCs w:val="26"/>
                <w:lang w:val="en-GB"/>
              </w:rPr>
            </w:pPr>
            <w:r w:rsidRPr="002239A9">
              <w:rPr>
                <w:rFonts w:cs="Times New Roman"/>
                <w:szCs w:val="26"/>
                <w:lang w:val="en-GB"/>
              </w:rPr>
              <w:t>m</w:t>
            </w:r>
            <w:r w:rsidRPr="002239A9">
              <w:rPr>
                <w:rFonts w:cs="Times New Roman"/>
                <w:szCs w:val="26"/>
                <w:vertAlign w:val="superscript"/>
                <w:lang w:val="en-GB"/>
              </w:rPr>
              <w:t>3</w:t>
            </w:r>
          </w:p>
        </w:tc>
        <w:tc>
          <w:tcPr>
            <w:tcW w:w="1375" w:type="dxa"/>
            <w:tcBorders>
              <w:top w:val="single" w:sz="4" w:space="0" w:color="auto"/>
              <w:left w:val="single" w:sz="4" w:space="0" w:color="auto"/>
              <w:bottom w:val="single" w:sz="4" w:space="0" w:color="auto"/>
              <w:right w:val="single" w:sz="4" w:space="0" w:color="auto"/>
            </w:tcBorders>
            <w:vAlign w:val="center"/>
            <w:hideMark/>
          </w:tcPr>
          <w:p w14:paraId="2B4900F6" w14:textId="77777777" w:rsidR="002239A9" w:rsidRPr="002239A9" w:rsidRDefault="002239A9" w:rsidP="00911BE5">
            <w:pPr>
              <w:spacing w:before="0" w:after="0" w:line="240" w:lineRule="auto"/>
              <w:ind w:firstLine="0"/>
              <w:jc w:val="center"/>
              <w:rPr>
                <w:rFonts w:cs="Times New Roman"/>
                <w:szCs w:val="26"/>
                <w:lang w:val="en-US"/>
              </w:rPr>
            </w:pPr>
            <w:r w:rsidRPr="002239A9">
              <w:rPr>
                <w:rFonts w:cs="Times New Roman"/>
                <w:szCs w:val="26"/>
                <w:lang w:val="en-US"/>
              </w:rPr>
              <w:t>9.950</w:t>
            </w:r>
          </w:p>
        </w:tc>
      </w:tr>
      <w:tr w:rsidR="002239A9" w:rsidRPr="002239A9" w14:paraId="5B630080" w14:textId="77777777" w:rsidTr="00911BE5">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14:paraId="3C68F767" w14:textId="77777777" w:rsidR="002239A9" w:rsidRPr="002239A9" w:rsidRDefault="002239A9" w:rsidP="00911BE5">
            <w:pPr>
              <w:spacing w:before="0" w:after="0" w:line="240" w:lineRule="auto"/>
              <w:ind w:firstLine="0"/>
              <w:jc w:val="center"/>
              <w:rPr>
                <w:rFonts w:cs="Times New Roman"/>
                <w:szCs w:val="26"/>
                <w:lang w:val="en-US"/>
              </w:rPr>
            </w:pPr>
            <w:r w:rsidRPr="002239A9">
              <w:rPr>
                <w:rFonts w:cs="Times New Roman"/>
                <w:szCs w:val="26"/>
                <w:lang w:val="en-US"/>
              </w:rPr>
              <w:t>-</w:t>
            </w:r>
          </w:p>
        </w:tc>
        <w:tc>
          <w:tcPr>
            <w:tcW w:w="5578" w:type="dxa"/>
            <w:tcBorders>
              <w:top w:val="single" w:sz="4" w:space="0" w:color="auto"/>
              <w:left w:val="single" w:sz="4" w:space="0" w:color="auto"/>
              <w:bottom w:val="single" w:sz="4" w:space="0" w:color="auto"/>
              <w:right w:val="single" w:sz="4" w:space="0" w:color="auto"/>
            </w:tcBorders>
            <w:vAlign w:val="center"/>
          </w:tcPr>
          <w:p w14:paraId="21E80A07" w14:textId="77777777" w:rsidR="002239A9" w:rsidRPr="002239A9" w:rsidRDefault="002239A9" w:rsidP="00911BE5">
            <w:pPr>
              <w:spacing w:before="0" w:after="0" w:line="240" w:lineRule="auto"/>
              <w:ind w:firstLine="0"/>
              <w:rPr>
                <w:rFonts w:cs="Times New Roman"/>
                <w:szCs w:val="26"/>
              </w:rPr>
            </w:pPr>
            <w:r w:rsidRPr="002239A9">
              <w:rPr>
                <w:rFonts w:cs="Times New Roman"/>
                <w:szCs w:val="26"/>
              </w:rPr>
              <w:t>Làm biển cảnh báo mỏ kết thúc khai thác</w:t>
            </w:r>
          </w:p>
        </w:tc>
        <w:tc>
          <w:tcPr>
            <w:tcW w:w="1543" w:type="dxa"/>
            <w:tcBorders>
              <w:top w:val="single" w:sz="4" w:space="0" w:color="auto"/>
              <w:left w:val="single" w:sz="4" w:space="0" w:color="auto"/>
              <w:bottom w:val="single" w:sz="4" w:space="0" w:color="auto"/>
              <w:right w:val="single" w:sz="4" w:space="0" w:color="auto"/>
            </w:tcBorders>
            <w:vAlign w:val="center"/>
          </w:tcPr>
          <w:p w14:paraId="5DD57FB0" w14:textId="77777777" w:rsidR="002239A9" w:rsidRPr="002239A9" w:rsidRDefault="002239A9" w:rsidP="00911BE5">
            <w:pPr>
              <w:spacing w:before="0" w:after="0" w:line="240" w:lineRule="auto"/>
              <w:ind w:firstLine="0"/>
              <w:jc w:val="center"/>
              <w:rPr>
                <w:rFonts w:cs="Times New Roman"/>
                <w:szCs w:val="26"/>
              </w:rPr>
            </w:pPr>
            <w:r w:rsidRPr="002239A9">
              <w:rPr>
                <w:rFonts w:cs="Times New Roman"/>
                <w:szCs w:val="26"/>
                <w:lang w:val="pt-BR"/>
              </w:rPr>
              <w:t>cái</w:t>
            </w:r>
          </w:p>
        </w:tc>
        <w:tc>
          <w:tcPr>
            <w:tcW w:w="1375" w:type="dxa"/>
            <w:tcBorders>
              <w:top w:val="single" w:sz="4" w:space="0" w:color="auto"/>
              <w:left w:val="single" w:sz="4" w:space="0" w:color="auto"/>
              <w:bottom w:val="single" w:sz="4" w:space="0" w:color="auto"/>
              <w:right w:val="single" w:sz="4" w:space="0" w:color="auto"/>
            </w:tcBorders>
            <w:vAlign w:val="center"/>
          </w:tcPr>
          <w:p w14:paraId="62907846" w14:textId="77777777" w:rsidR="002239A9" w:rsidRPr="002239A9" w:rsidRDefault="002239A9" w:rsidP="00911BE5">
            <w:pPr>
              <w:spacing w:before="0" w:after="0" w:line="240" w:lineRule="auto"/>
              <w:ind w:firstLine="0"/>
              <w:jc w:val="center"/>
              <w:rPr>
                <w:rFonts w:cs="Times New Roman"/>
                <w:szCs w:val="26"/>
              </w:rPr>
            </w:pPr>
            <w:r w:rsidRPr="002239A9">
              <w:rPr>
                <w:rFonts w:cs="Times New Roman"/>
                <w:szCs w:val="26"/>
                <w:lang w:val="en-US"/>
              </w:rPr>
              <w:t>01</w:t>
            </w:r>
          </w:p>
        </w:tc>
      </w:tr>
      <w:tr w:rsidR="002239A9" w:rsidRPr="002239A9" w14:paraId="537C20C7" w14:textId="77777777" w:rsidTr="00911BE5">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0171DFF" w14:textId="77777777" w:rsidR="002239A9" w:rsidRPr="002239A9" w:rsidRDefault="002239A9" w:rsidP="00911BE5">
            <w:pPr>
              <w:spacing w:before="0" w:after="0" w:line="240" w:lineRule="auto"/>
              <w:ind w:firstLine="0"/>
              <w:jc w:val="center"/>
              <w:rPr>
                <w:rFonts w:cs="Times New Roman"/>
                <w:b/>
                <w:bCs/>
                <w:szCs w:val="26"/>
              </w:rPr>
            </w:pPr>
            <w:r w:rsidRPr="002239A9">
              <w:rPr>
                <w:rFonts w:cs="Times New Roman"/>
                <w:b/>
                <w:bCs/>
                <w:szCs w:val="26"/>
                <w:lang w:val="en-US"/>
              </w:rPr>
              <w:t>2</w:t>
            </w:r>
          </w:p>
        </w:tc>
        <w:tc>
          <w:tcPr>
            <w:tcW w:w="5578" w:type="dxa"/>
            <w:tcBorders>
              <w:top w:val="single" w:sz="4" w:space="0" w:color="auto"/>
              <w:left w:val="single" w:sz="4" w:space="0" w:color="auto"/>
              <w:bottom w:val="single" w:sz="4" w:space="0" w:color="auto"/>
              <w:right w:val="single" w:sz="4" w:space="0" w:color="auto"/>
            </w:tcBorders>
            <w:vAlign w:val="center"/>
            <w:hideMark/>
          </w:tcPr>
          <w:p w14:paraId="11E67DE8" w14:textId="77777777" w:rsidR="002239A9" w:rsidRPr="002239A9" w:rsidRDefault="002239A9" w:rsidP="00911BE5">
            <w:pPr>
              <w:spacing w:before="0" w:after="0" w:line="240" w:lineRule="auto"/>
              <w:ind w:firstLine="0"/>
              <w:rPr>
                <w:rFonts w:cs="Times New Roman"/>
                <w:b/>
                <w:szCs w:val="26"/>
              </w:rPr>
            </w:pPr>
            <w:r w:rsidRPr="002239A9">
              <w:rPr>
                <w:rFonts w:cs="Times New Roman"/>
                <w:b/>
                <w:bCs/>
                <w:szCs w:val="26"/>
              </w:rPr>
              <w:t>Gia cố bờ sông (nếu có)</w:t>
            </w:r>
          </w:p>
        </w:tc>
        <w:tc>
          <w:tcPr>
            <w:tcW w:w="1543" w:type="dxa"/>
            <w:tcBorders>
              <w:top w:val="single" w:sz="4" w:space="0" w:color="auto"/>
              <w:left w:val="single" w:sz="4" w:space="0" w:color="auto"/>
              <w:bottom w:val="single" w:sz="4" w:space="0" w:color="auto"/>
              <w:right w:val="single" w:sz="4" w:space="0" w:color="auto"/>
            </w:tcBorders>
            <w:vAlign w:val="center"/>
          </w:tcPr>
          <w:p w14:paraId="5278DE96" w14:textId="77777777" w:rsidR="002239A9" w:rsidRPr="002239A9" w:rsidRDefault="002239A9" w:rsidP="00911BE5">
            <w:pPr>
              <w:spacing w:before="0" w:after="0" w:line="240" w:lineRule="auto"/>
              <w:ind w:firstLine="0"/>
              <w:jc w:val="center"/>
              <w:rPr>
                <w:rFonts w:cs="Times New Roman"/>
                <w:szCs w:val="26"/>
              </w:rPr>
            </w:pPr>
            <w:r w:rsidRPr="002239A9">
              <w:rPr>
                <w:rFonts w:cs="Times New Roman"/>
                <w:szCs w:val="26"/>
                <w:lang w:val="en-US"/>
              </w:rPr>
              <w:t>m</w:t>
            </w:r>
          </w:p>
        </w:tc>
        <w:tc>
          <w:tcPr>
            <w:tcW w:w="1375" w:type="dxa"/>
            <w:tcBorders>
              <w:top w:val="single" w:sz="4" w:space="0" w:color="auto"/>
              <w:left w:val="single" w:sz="4" w:space="0" w:color="auto"/>
              <w:bottom w:val="single" w:sz="4" w:space="0" w:color="auto"/>
              <w:right w:val="single" w:sz="4" w:space="0" w:color="auto"/>
            </w:tcBorders>
            <w:vAlign w:val="center"/>
          </w:tcPr>
          <w:p w14:paraId="01FFF58F" w14:textId="77777777" w:rsidR="002239A9" w:rsidRPr="002239A9" w:rsidRDefault="002239A9" w:rsidP="00911BE5">
            <w:pPr>
              <w:spacing w:before="0" w:after="0" w:line="240" w:lineRule="auto"/>
              <w:ind w:firstLine="0"/>
              <w:jc w:val="center"/>
              <w:rPr>
                <w:rFonts w:cs="Times New Roman"/>
                <w:szCs w:val="26"/>
              </w:rPr>
            </w:pPr>
            <w:r w:rsidRPr="002239A9">
              <w:rPr>
                <w:rFonts w:cs="Times New Roman"/>
                <w:szCs w:val="26"/>
                <w:lang w:val="en-US"/>
              </w:rPr>
              <w:t>500</w:t>
            </w:r>
          </w:p>
        </w:tc>
      </w:tr>
      <w:tr w:rsidR="002239A9" w:rsidRPr="002239A9" w14:paraId="1F604E3A" w14:textId="77777777" w:rsidTr="00911BE5">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14:paraId="5C02441E" w14:textId="77777777" w:rsidR="002239A9" w:rsidRPr="002239A9" w:rsidRDefault="002239A9" w:rsidP="00911BE5">
            <w:pPr>
              <w:spacing w:before="0" w:after="0" w:line="240" w:lineRule="auto"/>
              <w:ind w:firstLine="0"/>
              <w:jc w:val="center"/>
              <w:rPr>
                <w:rFonts w:cs="Times New Roman"/>
                <w:szCs w:val="26"/>
                <w:lang w:val="en-US"/>
              </w:rPr>
            </w:pPr>
            <w:r w:rsidRPr="002239A9">
              <w:rPr>
                <w:rFonts w:cs="Times New Roman"/>
                <w:szCs w:val="26"/>
                <w:lang w:val="en-US"/>
              </w:rPr>
              <w:t>-</w:t>
            </w:r>
          </w:p>
        </w:tc>
        <w:tc>
          <w:tcPr>
            <w:tcW w:w="5578" w:type="dxa"/>
            <w:tcBorders>
              <w:top w:val="single" w:sz="4" w:space="0" w:color="auto"/>
              <w:left w:val="single" w:sz="4" w:space="0" w:color="auto"/>
              <w:bottom w:val="single" w:sz="4" w:space="0" w:color="auto"/>
              <w:right w:val="single" w:sz="4" w:space="0" w:color="auto"/>
            </w:tcBorders>
            <w:vAlign w:val="center"/>
          </w:tcPr>
          <w:p w14:paraId="5DFC0ADD" w14:textId="77777777" w:rsidR="002239A9" w:rsidRPr="002239A9" w:rsidRDefault="002239A9" w:rsidP="00911BE5">
            <w:pPr>
              <w:spacing w:before="0" w:after="0" w:line="240" w:lineRule="auto"/>
              <w:ind w:firstLine="0"/>
              <w:rPr>
                <w:rFonts w:cs="Times New Roman"/>
                <w:szCs w:val="26"/>
                <w:lang w:val="en-US"/>
              </w:rPr>
            </w:pPr>
            <w:r w:rsidRPr="002239A9">
              <w:rPr>
                <w:rFonts w:cs="Times New Roman"/>
                <w:szCs w:val="26"/>
                <w:lang w:val="en-US"/>
              </w:rPr>
              <w:t>Cụm cây</w:t>
            </w:r>
          </w:p>
        </w:tc>
        <w:tc>
          <w:tcPr>
            <w:tcW w:w="1543" w:type="dxa"/>
            <w:tcBorders>
              <w:top w:val="single" w:sz="4" w:space="0" w:color="auto"/>
              <w:left w:val="single" w:sz="4" w:space="0" w:color="auto"/>
              <w:bottom w:val="single" w:sz="4" w:space="0" w:color="auto"/>
              <w:right w:val="single" w:sz="4" w:space="0" w:color="auto"/>
            </w:tcBorders>
            <w:vAlign w:val="center"/>
          </w:tcPr>
          <w:p w14:paraId="2939A391" w14:textId="77777777" w:rsidR="002239A9" w:rsidRPr="002239A9" w:rsidRDefault="002239A9" w:rsidP="00911BE5">
            <w:pPr>
              <w:spacing w:before="0" w:after="0" w:line="240" w:lineRule="auto"/>
              <w:ind w:firstLine="0"/>
              <w:jc w:val="center"/>
              <w:rPr>
                <w:rFonts w:cs="Times New Roman"/>
                <w:szCs w:val="26"/>
                <w:lang w:val="en-GB"/>
              </w:rPr>
            </w:pPr>
            <w:r w:rsidRPr="002239A9">
              <w:rPr>
                <w:rFonts w:cs="Times New Roman"/>
                <w:szCs w:val="26"/>
                <w:lang w:val="en-US"/>
              </w:rPr>
              <w:t>Cụm</w:t>
            </w:r>
          </w:p>
        </w:tc>
        <w:tc>
          <w:tcPr>
            <w:tcW w:w="1375" w:type="dxa"/>
            <w:tcBorders>
              <w:top w:val="single" w:sz="4" w:space="0" w:color="auto"/>
              <w:left w:val="single" w:sz="4" w:space="0" w:color="auto"/>
              <w:bottom w:val="single" w:sz="4" w:space="0" w:color="auto"/>
              <w:right w:val="single" w:sz="4" w:space="0" w:color="auto"/>
            </w:tcBorders>
            <w:vAlign w:val="center"/>
          </w:tcPr>
          <w:p w14:paraId="2344BF01" w14:textId="77777777" w:rsidR="002239A9" w:rsidRPr="002239A9" w:rsidRDefault="002239A9" w:rsidP="00911BE5">
            <w:pPr>
              <w:spacing w:before="0" w:after="0" w:line="240" w:lineRule="auto"/>
              <w:ind w:firstLine="0"/>
              <w:jc w:val="center"/>
              <w:rPr>
                <w:rFonts w:cs="Times New Roman"/>
                <w:szCs w:val="26"/>
                <w:lang w:val="en-US"/>
              </w:rPr>
            </w:pPr>
            <w:r w:rsidRPr="002239A9">
              <w:rPr>
                <w:rFonts w:cs="Times New Roman"/>
                <w:szCs w:val="26"/>
                <w:lang w:val="en-US"/>
              </w:rPr>
              <w:t>125</w:t>
            </w:r>
          </w:p>
        </w:tc>
      </w:tr>
      <w:tr w:rsidR="002239A9" w:rsidRPr="002239A9" w14:paraId="23F0CE58" w14:textId="77777777" w:rsidTr="00911BE5">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14:paraId="4CA5B7C6" w14:textId="77777777" w:rsidR="002239A9" w:rsidRPr="002239A9" w:rsidRDefault="002239A9" w:rsidP="00911BE5">
            <w:pPr>
              <w:spacing w:before="0" w:after="0" w:line="240" w:lineRule="auto"/>
              <w:ind w:firstLine="0"/>
              <w:jc w:val="center"/>
              <w:rPr>
                <w:rFonts w:cs="Times New Roman"/>
                <w:szCs w:val="26"/>
                <w:lang w:val="en-US"/>
              </w:rPr>
            </w:pPr>
          </w:p>
        </w:tc>
        <w:tc>
          <w:tcPr>
            <w:tcW w:w="5578" w:type="dxa"/>
            <w:tcBorders>
              <w:top w:val="single" w:sz="4" w:space="0" w:color="auto"/>
              <w:left w:val="single" w:sz="4" w:space="0" w:color="auto"/>
              <w:bottom w:val="single" w:sz="4" w:space="0" w:color="auto"/>
              <w:right w:val="single" w:sz="4" w:space="0" w:color="auto"/>
            </w:tcBorders>
            <w:vAlign w:val="center"/>
          </w:tcPr>
          <w:p w14:paraId="0C880352" w14:textId="77777777" w:rsidR="002239A9" w:rsidRPr="002239A9" w:rsidRDefault="002239A9" w:rsidP="00911BE5">
            <w:pPr>
              <w:spacing w:before="0" w:after="0" w:line="240" w:lineRule="auto"/>
              <w:ind w:firstLine="0"/>
              <w:rPr>
                <w:rFonts w:cs="Times New Roman"/>
                <w:szCs w:val="26"/>
              </w:rPr>
            </w:pPr>
            <w:r w:rsidRPr="002239A9">
              <w:rPr>
                <w:rFonts w:cs="Times New Roman"/>
                <w:szCs w:val="26"/>
                <w:lang w:val="en-US"/>
              </w:rPr>
              <w:t xml:space="preserve">Rọ đá hộc, thể tích </w:t>
            </w:r>
            <w:r w:rsidRPr="002239A9">
              <w:rPr>
                <w:rFonts w:cs="Times New Roman"/>
                <w:szCs w:val="26"/>
                <w:lang w:val="es-ES" w:eastAsia="vi-VN"/>
              </w:rPr>
              <w:t>0,5m</w:t>
            </w:r>
            <w:r w:rsidRPr="002239A9">
              <w:rPr>
                <w:rFonts w:cs="Times New Roman"/>
                <w:szCs w:val="26"/>
                <w:vertAlign w:val="superscript"/>
                <w:lang w:val="es-ES" w:eastAsia="vi-VN"/>
              </w:rPr>
              <w:t>3</w:t>
            </w:r>
          </w:p>
        </w:tc>
        <w:tc>
          <w:tcPr>
            <w:tcW w:w="1543" w:type="dxa"/>
            <w:tcBorders>
              <w:top w:val="single" w:sz="4" w:space="0" w:color="auto"/>
              <w:left w:val="single" w:sz="4" w:space="0" w:color="auto"/>
              <w:bottom w:val="single" w:sz="4" w:space="0" w:color="auto"/>
              <w:right w:val="single" w:sz="4" w:space="0" w:color="auto"/>
            </w:tcBorders>
            <w:vAlign w:val="center"/>
          </w:tcPr>
          <w:p w14:paraId="58F412D7" w14:textId="77777777" w:rsidR="002239A9" w:rsidRPr="002239A9" w:rsidRDefault="002239A9" w:rsidP="00911BE5">
            <w:pPr>
              <w:spacing w:before="0" w:after="0" w:line="240" w:lineRule="auto"/>
              <w:ind w:firstLine="0"/>
              <w:jc w:val="center"/>
              <w:rPr>
                <w:rFonts w:cs="Times New Roman"/>
                <w:szCs w:val="26"/>
                <w:lang w:val="en-GB"/>
              </w:rPr>
            </w:pPr>
            <w:r w:rsidRPr="002239A9">
              <w:rPr>
                <w:rFonts w:cs="Times New Roman"/>
                <w:szCs w:val="26"/>
                <w:lang w:val="en-US"/>
              </w:rPr>
              <w:t>Rọ</w:t>
            </w:r>
          </w:p>
        </w:tc>
        <w:tc>
          <w:tcPr>
            <w:tcW w:w="1375" w:type="dxa"/>
            <w:tcBorders>
              <w:top w:val="single" w:sz="4" w:space="0" w:color="auto"/>
              <w:left w:val="single" w:sz="4" w:space="0" w:color="auto"/>
              <w:bottom w:val="single" w:sz="4" w:space="0" w:color="auto"/>
              <w:right w:val="single" w:sz="4" w:space="0" w:color="auto"/>
            </w:tcBorders>
            <w:vAlign w:val="center"/>
          </w:tcPr>
          <w:p w14:paraId="2683A8D6" w14:textId="77777777" w:rsidR="002239A9" w:rsidRPr="002239A9" w:rsidRDefault="002239A9" w:rsidP="00911BE5">
            <w:pPr>
              <w:spacing w:before="0" w:after="0" w:line="240" w:lineRule="auto"/>
              <w:ind w:firstLine="0"/>
              <w:jc w:val="center"/>
              <w:rPr>
                <w:rFonts w:cs="Times New Roman"/>
                <w:szCs w:val="26"/>
                <w:lang w:val="en-US"/>
              </w:rPr>
            </w:pPr>
            <w:r w:rsidRPr="002239A9">
              <w:rPr>
                <w:rFonts w:cs="Times New Roman"/>
                <w:szCs w:val="26"/>
                <w:lang w:val="en-US"/>
              </w:rPr>
              <w:t>125</w:t>
            </w:r>
          </w:p>
        </w:tc>
      </w:tr>
    </w:tbl>
    <w:p w14:paraId="6828CD13" w14:textId="77777777" w:rsidR="002239A9" w:rsidRPr="002239A9" w:rsidRDefault="002239A9" w:rsidP="002239A9">
      <w:pPr>
        <w:spacing w:before="60" w:after="60" w:line="312" w:lineRule="auto"/>
        <w:rPr>
          <w:rFonts w:cs="Times New Roman"/>
          <w:spacing w:val="-2"/>
          <w:szCs w:val="26"/>
          <w:lang w:val="en-US"/>
        </w:rPr>
      </w:pPr>
    </w:p>
    <w:p w14:paraId="00503A35" w14:textId="77777777" w:rsidR="002239A9" w:rsidRPr="002239A9" w:rsidRDefault="002239A9" w:rsidP="002239A9">
      <w:pPr>
        <w:spacing w:before="60" w:after="60" w:line="312" w:lineRule="auto"/>
        <w:rPr>
          <w:rFonts w:cs="Times New Roman"/>
          <w:szCs w:val="26"/>
          <w:lang w:val="en-US"/>
        </w:rPr>
      </w:pPr>
      <w:r w:rsidRPr="002239A9">
        <w:rPr>
          <w:rFonts w:cs="Times New Roman"/>
          <w:spacing w:val="-2"/>
          <w:szCs w:val="26"/>
        </w:rPr>
        <w:t xml:space="preserve">Tổng số tiền ký quỹ cải tạo, phục hồi môi trường của dự án là </w:t>
      </w:r>
      <w:r w:rsidRPr="002239A9">
        <w:rPr>
          <w:rFonts w:cs="Times New Roman"/>
          <w:b/>
          <w:bCs/>
          <w:szCs w:val="26"/>
        </w:rPr>
        <w:t xml:space="preserve">909.074.000 </w:t>
      </w:r>
      <w:r w:rsidRPr="002239A9">
        <w:rPr>
          <w:rFonts w:cs="Times New Roman"/>
          <w:szCs w:val="26"/>
        </w:rPr>
        <w:t xml:space="preserve">đồng. </w:t>
      </w:r>
    </w:p>
    <w:p w14:paraId="20D5B0BD" w14:textId="77777777" w:rsidR="002239A9" w:rsidRPr="002239A9" w:rsidRDefault="002239A9" w:rsidP="002239A9">
      <w:pPr>
        <w:spacing w:before="60" w:after="60" w:line="312" w:lineRule="auto"/>
        <w:ind w:firstLine="567"/>
        <w:rPr>
          <w:szCs w:val="26"/>
        </w:rPr>
      </w:pPr>
      <w:r w:rsidRPr="002239A9">
        <w:rPr>
          <w:rFonts w:cs="Times New Roman"/>
          <w:szCs w:val="26"/>
        </w:rPr>
        <w:t>Dự án “Đầu tư khai thác mỏ cát lòng sông Hồng” thuộc địa phận xã Vĩnh Lại, huyện Lâm Thao, tỉnh Phú Thọ đã được Ủy ban nhân dân tỉnh Phú Thọ phê</w:t>
      </w:r>
      <w:r w:rsidRPr="002239A9">
        <w:rPr>
          <w:szCs w:val="26"/>
        </w:rPr>
        <w:t xml:space="preserve"> duyệt phương án cải tạo, phục hồi môi trường tại Quyết định số 3093/QĐ-UBND ngày 21/11/2016, cụ thể:</w:t>
      </w:r>
    </w:p>
    <w:p w14:paraId="40E9FFF4" w14:textId="77777777" w:rsidR="002239A9" w:rsidRPr="002239A9" w:rsidRDefault="002239A9" w:rsidP="002239A9">
      <w:pPr>
        <w:spacing w:before="60" w:after="60" w:line="312" w:lineRule="auto"/>
        <w:ind w:firstLine="567"/>
        <w:rPr>
          <w:szCs w:val="26"/>
        </w:rPr>
      </w:pPr>
      <w:r w:rsidRPr="002239A9">
        <w:rPr>
          <w:szCs w:val="26"/>
        </w:rPr>
        <w:t>- Tổng số tiền ký quỹ là: 839.904.717 đồng (số tiền này chưa bao gồm yếu tố trượt giá sau năm 2016).</w:t>
      </w:r>
    </w:p>
    <w:p w14:paraId="6C0D0BD4" w14:textId="77777777" w:rsidR="002239A9" w:rsidRPr="002239A9" w:rsidRDefault="002239A9" w:rsidP="002239A9">
      <w:pPr>
        <w:spacing w:before="60" w:after="60" w:line="312" w:lineRule="auto"/>
        <w:ind w:firstLine="567"/>
        <w:rPr>
          <w:szCs w:val="26"/>
        </w:rPr>
      </w:pPr>
      <w:r w:rsidRPr="002239A9">
        <w:rPr>
          <w:szCs w:val="26"/>
        </w:rPr>
        <w:t>- Số lần kỹ quý: 24 lần.</w:t>
      </w:r>
    </w:p>
    <w:p w14:paraId="4B8BBC33" w14:textId="77777777" w:rsidR="002239A9" w:rsidRPr="002239A9" w:rsidRDefault="002239A9" w:rsidP="002239A9">
      <w:pPr>
        <w:spacing w:before="60" w:after="60" w:line="312" w:lineRule="auto"/>
      </w:pPr>
      <w:r w:rsidRPr="002239A9">
        <w:rPr>
          <w:szCs w:val="26"/>
        </w:rPr>
        <w:t xml:space="preserve">- </w:t>
      </w:r>
      <w:r w:rsidRPr="002239A9">
        <w:t>Tính đến ngày 09/5/2025, chủ dự án đã nộp tổng số tiền là: 407.610.173 đồng vào Quỹ bảo vệ môi trường tỉnh Phú Thọ.</w:t>
      </w:r>
    </w:p>
    <w:p w14:paraId="4ABFD7DA" w14:textId="77777777" w:rsidR="002239A9" w:rsidRPr="002239A9" w:rsidRDefault="002239A9" w:rsidP="002239A9">
      <w:pPr>
        <w:tabs>
          <w:tab w:val="num" w:pos="709"/>
        </w:tabs>
        <w:spacing w:before="60" w:after="60" w:line="312" w:lineRule="auto"/>
        <w:ind w:firstLine="540"/>
        <w:rPr>
          <w:bCs/>
          <w:spacing w:val="-2"/>
          <w:szCs w:val="26"/>
          <w:lang w:val="es-PY"/>
        </w:rPr>
      </w:pPr>
      <w:r w:rsidRPr="002239A9">
        <w:rPr>
          <w:szCs w:val="26"/>
        </w:rPr>
        <w:t xml:space="preserve">- Theo quy định tại Điểm a) Khoản 5 Điều 37 Nghị định số 08/2022/NĐ-CP: tuổi thọ mỏ có thời hạn dưới 1 năm: mức ký quỹ lần đầu </w:t>
      </w:r>
      <w:r w:rsidRPr="002239A9">
        <w:rPr>
          <w:szCs w:val="26"/>
          <w:lang w:val="es-PY"/>
        </w:rPr>
        <w:t>100% số tiền cải tạo phục hồi môi trường</w:t>
      </w:r>
      <w:r w:rsidRPr="002239A9">
        <w:rPr>
          <w:bCs/>
          <w:spacing w:val="-2"/>
          <w:szCs w:val="26"/>
          <w:lang w:val="es-PY"/>
        </w:rPr>
        <w:t xml:space="preserve"> là </w:t>
      </w:r>
      <w:r w:rsidRPr="002239A9">
        <w:rPr>
          <w:szCs w:val="26"/>
          <w:lang w:val="es-PY"/>
        </w:rPr>
        <w:t xml:space="preserve">909.074.000 - 407.610.173 = </w:t>
      </w:r>
      <w:r w:rsidRPr="002239A9">
        <w:rPr>
          <w:b/>
          <w:bCs/>
          <w:szCs w:val="26"/>
          <w:lang w:val="es-PY"/>
        </w:rPr>
        <w:t>501.463.827 đồng.</w:t>
      </w:r>
    </w:p>
    <w:p w14:paraId="1CCC3555" w14:textId="3CC8B28B" w:rsidR="00CB012B" w:rsidRPr="002239A9" w:rsidRDefault="002239A9" w:rsidP="002239A9">
      <w:pPr>
        <w:spacing w:before="60" w:after="60" w:line="312" w:lineRule="auto"/>
        <w:rPr>
          <w:szCs w:val="26"/>
        </w:rPr>
      </w:pPr>
      <w:r w:rsidRPr="002239A9">
        <w:rPr>
          <w:szCs w:val="26"/>
        </w:rPr>
        <w:t>Đơn vị nhận ký quỹ: Quỹ bảo vệ môi trường tỉnh Phú Thọ</w:t>
      </w:r>
      <w:r w:rsidR="00CB012B" w:rsidRPr="002239A9">
        <w:rPr>
          <w:szCs w:val="26"/>
        </w:rPr>
        <w:t>.</w:t>
      </w:r>
    </w:p>
    <w:p w14:paraId="6126B82C" w14:textId="77777777" w:rsidR="009C4258" w:rsidRPr="002239A9" w:rsidRDefault="009C4258" w:rsidP="009C4258">
      <w:pPr>
        <w:pStyle w:val="Heading2"/>
        <w:rPr>
          <w:color w:val="auto"/>
        </w:rPr>
      </w:pPr>
      <w:r w:rsidRPr="002239A9">
        <w:rPr>
          <w:color w:val="auto"/>
        </w:rPr>
        <w:t>3. Cam kết của Chủ dự án</w:t>
      </w:r>
    </w:p>
    <w:p w14:paraId="257455F7" w14:textId="044DC23E" w:rsidR="009C4258" w:rsidRPr="002239A9" w:rsidRDefault="009C4258" w:rsidP="009C4258">
      <w:pPr>
        <w:spacing w:before="60" w:after="60" w:line="312" w:lineRule="auto"/>
        <w:ind w:firstLine="561"/>
      </w:pPr>
      <w:r w:rsidRPr="002239A9">
        <w:t xml:space="preserve">Tuân thủ Luật Bảo vệ môi trường và các Quy chuẩn Việt Nam về môi trường, </w:t>
      </w:r>
      <w:r w:rsidR="00D9443D" w:rsidRPr="002239A9">
        <w:t xml:space="preserve">Công ty Cổ phần Đại Bảo Phú Thọ </w:t>
      </w:r>
      <w:r w:rsidRPr="002239A9">
        <w:t xml:space="preserve">cam kết thực hiện các biện pháp giảm thiểu tác động trong quá trình thực hiện Dự án như sau: </w:t>
      </w:r>
    </w:p>
    <w:p w14:paraId="7B12A05F" w14:textId="77777777" w:rsidR="009C4258" w:rsidRPr="002239A9" w:rsidRDefault="009C4258" w:rsidP="009C4258">
      <w:pPr>
        <w:spacing w:before="60" w:after="60" w:line="312" w:lineRule="auto"/>
        <w:ind w:firstLine="561"/>
        <w:rPr>
          <w:szCs w:val="26"/>
        </w:rPr>
      </w:pPr>
      <w:r w:rsidRPr="002239A9">
        <w:rPr>
          <w:szCs w:val="26"/>
        </w:rPr>
        <w:t>- Tổ chức lao động và vệ sinh môi trường tốt để tránh gây ô nhiễm môi trường do công nhân và các máy móc/thiết bị xây dựng gây ra.</w:t>
      </w:r>
    </w:p>
    <w:p w14:paraId="149F4CD5" w14:textId="77777777" w:rsidR="009C4258" w:rsidRPr="002239A9" w:rsidRDefault="009C4258" w:rsidP="009C4258">
      <w:pPr>
        <w:spacing w:before="60" w:after="60" w:line="312" w:lineRule="auto"/>
        <w:ind w:firstLine="561"/>
        <w:rPr>
          <w:szCs w:val="26"/>
        </w:rPr>
      </w:pPr>
      <w:r w:rsidRPr="002239A9">
        <w:rPr>
          <w:szCs w:val="26"/>
        </w:rPr>
        <w:t>- Thu gom và xử lý các loại chất thải thải rắn, chất thải dầu mỡ phát sinh trong giai đoạn xây dựng và vận hành khai thác.</w:t>
      </w:r>
    </w:p>
    <w:p w14:paraId="3E5345A5" w14:textId="77777777" w:rsidR="009C4258" w:rsidRPr="002239A9" w:rsidRDefault="009C4258" w:rsidP="009C4258">
      <w:pPr>
        <w:spacing w:before="60" w:after="60" w:line="312" w:lineRule="auto"/>
        <w:ind w:firstLine="561"/>
        <w:rPr>
          <w:szCs w:val="26"/>
        </w:rPr>
      </w:pPr>
      <w:r w:rsidRPr="002239A9">
        <w:rPr>
          <w:szCs w:val="26"/>
        </w:rPr>
        <w:t>- Lựa chọn, sử dụng các thiết bị mới, đảm bảo không rò rỉ nhiên liệu, dầu mỡ động cơ ra ngoài môi trường.</w:t>
      </w:r>
    </w:p>
    <w:p w14:paraId="1BA3A29C" w14:textId="77777777" w:rsidR="009C4258" w:rsidRPr="002239A9" w:rsidRDefault="009C4258" w:rsidP="009C4258">
      <w:pPr>
        <w:spacing w:before="60" w:after="60" w:line="312" w:lineRule="auto"/>
        <w:ind w:firstLine="561"/>
        <w:rPr>
          <w:szCs w:val="26"/>
        </w:rPr>
      </w:pPr>
      <w:r w:rsidRPr="002239A9">
        <w:rPr>
          <w:szCs w:val="26"/>
        </w:rPr>
        <w:t>- Quản lý, giáo dục tốt công nhân trong mối quan hệ với người dân địa phương.</w:t>
      </w:r>
    </w:p>
    <w:p w14:paraId="6FA20213" w14:textId="77777777" w:rsidR="009C4258" w:rsidRPr="002239A9" w:rsidRDefault="009C4258" w:rsidP="009C4258">
      <w:pPr>
        <w:spacing w:before="60" w:after="60" w:line="312" w:lineRule="auto"/>
        <w:ind w:firstLine="561"/>
        <w:rPr>
          <w:szCs w:val="26"/>
        </w:rPr>
      </w:pPr>
      <w:r w:rsidRPr="002239A9">
        <w:rPr>
          <w:szCs w:val="26"/>
        </w:rPr>
        <w:t>- Chịu trách nhiệm với cơ quan quản lý môi trường của Nhà nước và chính quyền địa phương về các vấn đề môi trường của dự án.</w:t>
      </w:r>
    </w:p>
    <w:p w14:paraId="35369714" w14:textId="77777777" w:rsidR="009C4258" w:rsidRPr="002239A9" w:rsidRDefault="009C4258" w:rsidP="009C4258">
      <w:pPr>
        <w:spacing w:before="60" w:after="60" w:line="312" w:lineRule="auto"/>
        <w:ind w:firstLine="561"/>
        <w:rPr>
          <w:szCs w:val="26"/>
        </w:rPr>
      </w:pPr>
      <w:r w:rsidRPr="002239A9">
        <w:rPr>
          <w:szCs w:val="26"/>
        </w:rPr>
        <w:t>- Thực hiện các biện pháp đảm bảo an toàn về cháy nổ cho khu vực không để xảy ra sự cố cháy nổ.</w:t>
      </w:r>
    </w:p>
    <w:p w14:paraId="0A4E9DA1" w14:textId="22B39EA8" w:rsidR="009C4258" w:rsidRPr="002239A9" w:rsidRDefault="009C4258" w:rsidP="009C4258">
      <w:pPr>
        <w:spacing w:before="60" w:after="60" w:line="312" w:lineRule="auto"/>
        <w:ind w:firstLine="561"/>
        <w:rPr>
          <w:spacing w:val="6"/>
          <w:szCs w:val="26"/>
        </w:rPr>
      </w:pPr>
      <w:r w:rsidRPr="002239A9">
        <w:rPr>
          <w:szCs w:val="26"/>
        </w:rPr>
        <w:t xml:space="preserve">- Tổ chức quan trắc chất lượng môi trường thường xuyên: Không khí, độ ồn, nước </w:t>
      </w:r>
      <w:r w:rsidRPr="002239A9">
        <w:rPr>
          <w:spacing w:val="6"/>
          <w:szCs w:val="26"/>
        </w:rPr>
        <w:t xml:space="preserve">mặt, môi trường làm việc và định kỳ báo cáo Sở </w:t>
      </w:r>
      <w:r w:rsidR="00D9443D" w:rsidRPr="002239A9">
        <w:rPr>
          <w:spacing w:val="6"/>
          <w:szCs w:val="26"/>
        </w:rPr>
        <w:t>NN</w:t>
      </w:r>
      <w:r w:rsidRPr="002239A9">
        <w:rPr>
          <w:spacing w:val="6"/>
          <w:szCs w:val="26"/>
        </w:rPr>
        <w:t>MT tỉnh Phú Thọ về kết quả quan trắc.</w:t>
      </w:r>
    </w:p>
    <w:p w14:paraId="0501E848" w14:textId="77777777" w:rsidR="009C4258" w:rsidRPr="002239A9" w:rsidRDefault="009C4258" w:rsidP="009C4258">
      <w:pPr>
        <w:spacing w:before="60" w:after="60" w:line="312" w:lineRule="auto"/>
        <w:ind w:firstLine="561"/>
        <w:rPr>
          <w:szCs w:val="26"/>
        </w:rPr>
      </w:pPr>
      <w:r w:rsidRPr="002239A9">
        <w:rPr>
          <w:szCs w:val="26"/>
        </w:rPr>
        <w:t>- Cam kết thực hiện đúng các quy định của pháp luật về thời gian khai thác (từ 7h sáng đến 17h, không khai thác ban đêm).</w:t>
      </w:r>
    </w:p>
    <w:p w14:paraId="3538CDE0" w14:textId="77777777" w:rsidR="009C4258" w:rsidRPr="002239A9" w:rsidRDefault="009C4258" w:rsidP="009C4258">
      <w:pPr>
        <w:spacing w:before="60" w:after="60" w:line="312" w:lineRule="auto"/>
        <w:ind w:firstLine="561"/>
        <w:rPr>
          <w:szCs w:val="26"/>
        </w:rPr>
      </w:pPr>
      <w:r w:rsidRPr="002239A9">
        <w:rPr>
          <w:szCs w:val="26"/>
        </w:rPr>
        <w:t>- Cam kết ký quỹ phục hồi môi trường theo quy định, thực hiện cải tạo phục hồi môi trường đúng theo phương án đã được phê duyệt.</w:t>
      </w:r>
    </w:p>
    <w:p w14:paraId="5F3EDB4C" w14:textId="77777777" w:rsidR="009C4258" w:rsidRPr="002239A9" w:rsidRDefault="009C4258" w:rsidP="009C4258">
      <w:pPr>
        <w:spacing w:before="60" w:after="60" w:line="312" w:lineRule="auto"/>
        <w:ind w:firstLine="561"/>
        <w:rPr>
          <w:szCs w:val="26"/>
        </w:rPr>
      </w:pPr>
      <w:r w:rsidRPr="002239A9">
        <w:rPr>
          <w:szCs w:val="26"/>
        </w:rPr>
        <w:t>- Cam kết khắc phục nếu trong quá trình khai thác xảy ra hiện tượng sạt lở bờ bãi.</w:t>
      </w:r>
    </w:p>
    <w:p w14:paraId="096FD30C" w14:textId="77777777" w:rsidR="009C4258" w:rsidRPr="002239A9" w:rsidRDefault="009C4258" w:rsidP="009C4258">
      <w:pPr>
        <w:spacing w:before="60" w:after="60" w:line="312" w:lineRule="auto"/>
        <w:ind w:firstLine="561"/>
        <w:rPr>
          <w:szCs w:val="26"/>
        </w:rPr>
      </w:pPr>
      <w:r w:rsidRPr="002239A9">
        <w:rPr>
          <w:szCs w:val="26"/>
        </w:rPr>
        <w:t>- Cam kết thỏa thuận với chính quyền địa phương về sử dụng đường giao thông trong quá trình vận chuyển cát.</w:t>
      </w:r>
    </w:p>
    <w:p w14:paraId="22001E12" w14:textId="77777777" w:rsidR="009C4258" w:rsidRPr="002239A9" w:rsidRDefault="009C4258" w:rsidP="009C4258">
      <w:pPr>
        <w:spacing w:before="60" w:after="60" w:line="312" w:lineRule="auto"/>
        <w:ind w:firstLine="561"/>
        <w:rPr>
          <w:szCs w:val="26"/>
        </w:rPr>
      </w:pPr>
      <w:r w:rsidRPr="002239A9">
        <w:rPr>
          <w:szCs w:val="26"/>
        </w:rPr>
        <w:t>- Chịu sự giám sát của các cơ quan quản lý môi trường của Trung ương và địa phương, đồng thời cộng tác tốt với các cơ quan này trong công tác thanh tra, kiểm tra về môi trường và an toàn.</w:t>
      </w:r>
    </w:p>
    <w:p w14:paraId="798E608B" w14:textId="77777777" w:rsidR="009C4258" w:rsidRPr="002239A9" w:rsidRDefault="009C4258" w:rsidP="009C4258">
      <w:pPr>
        <w:spacing w:before="60" w:after="60" w:line="312" w:lineRule="auto"/>
        <w:ind w:firstLine="561"/>
        <w:rPr>
          <w:szCs w:val="26"/>
        </w:rPr>
      </w:pPr>
      <w:r w:rsidRPr="002239A9">
        <w:rPr>
          <w:szCs w:val="26"/>
        </w:rPr>
        <w:t>- Các cam kết thực hiện và hoàn thành các giải pháp, biện pháp bảo vệ môi trường trong các giai đoạn triển khai dự án.</w:t>
      </w:r>
    </w:p>
    <w:p w14:paraId="661AA3B0" w14:textId="77777777" w:rsidR="009C4258" w:rsidRPr="002239A9" w:rsidRDefault="009C4258" w:rsidP="009C4258">
      <w:pPr>
        <w:spacing w:before="60" w:after="60" w:line="312" w:lineRule="auto"/>
        <w:ind w:firstLine="561"/>
        <w:rPr>
          <w:szCs w:val="26"/>
        </w:rPr>
      </w:pPr>
      <w:r w:rsidRPr="002239A9">
        <w:rPr>
          <w:szCs w:val="26"/>
        </w:rPr>
        <w:t>- Cam kết đến bù và khắc phục ô nhiễm môi trường trong trường hợp các sự cố, rủi do môi trường xảy ra do triển khai dự án.</w:t>
      </w:r>
    </w:p>
    <w:p w14:paraId="2706860F" w14:textId="0F8082C3" w:rsidR="009C4258" w:rsidRPr="002239A9" w:rsidRDefault="009C4258" w:rsidP="009C4258">
      <w:pPr>
        <w:spacing w:before="60" w:after="60" w:line="312" w:lineRule="auto"/>
        <w:ind w:firstLine="561"/>
        <w:rPr>
          <w:szCs w:val="26"/>
        </w:rPr>
      </w:pPr>
      <w:r w:rsidRPr="002239A9">
        <w:rPr>
          <w:szCs w:val="26"/>
        </w:rPr>
        <w:t>- Chủ đầu tư xin cam kết điều chỉnh nội dung báo cáo Nghiên cứu khả thi đầu tư xây dựng Dự án “</w:t>
      </w:r>
      <w:r w:rsidR="00D9443D" w:rsidRPr="002239A9">
        <w:rPr>
          <w:szCs w:val="26"/>
        </w:rPr>
        <w:t>Điều chỉnh nâng công suất khai thác mỏ cát lòng sông Hồng thuộc địa phận xã Vĩnh Lại, huyện Lâm Thao, tỉnh Phú Thọ</w:t>
      </w:r>
      <w:r w:rsidRPr="002239A9">
        <w:rPr>
          <w:szCs w:val="26"/>
        </w:rPr>
        <w:t>” để phù hợp với báo cáo ĐTM và thực hiện nội dung theo báo cáo nghiên cứu khả thi được điều chỉnh.</w:t>
      </w:r>
    </w:p>
    <w:p w14:paraId="4051AF3D" w14:textId="77777777" w:rsidR="009C4258" w:rsidRPr="002239A9" w:rsidRDefault="009C4258" w:rsidP="009C4258">
      <w:pPr>
        <w:spacing w:before="60" w:after="60" w:line="312" w:lineRule="auto"/>
        <w:ind w:firstLine="561"/>
        <w:rPr>
          <w:szCs w:val="26"/>
        </w:rPr>
      </w:pPr>
      <w:r w:rsidRPr="002239A9">
        <w:rPr>
          <w:szCs w:val="26"/>
        </w:rPr>
        <w:t>- Cam kết thực hiện đầy đủ các nội dung theo ý kiến tham vấn của người dân chịu tác động của dự án và có cam kết cụ thể việc khắc phục, hỗ trợ, bồi thường hậu quả tác động của dự án gây ra trong quá trình khai thác.</w:t>
      </w:r>
    </w:p>
    <w:p w14:paraId="18BC7D12" w14:textId="77777777" w:rsidR="009C4258" w:rsidRPr="002239A9" w:rsidRDefault="009C4258" w:rsidP="009C4258">
      <w:pPr>
        <w:spacing w:before="60" w:after="60" w:line="312" w:lineRule="auto"/>
        <w:ind w:firstLine="561"/>
        <w:rPr>
          <w:szCs w:val="26"/>
        </w:rPr>
      </w:pPr>
      <w:r w:rsidRPr="002239A9">
        <w:rPr>
          <w:szCs w:val="26"/>
        </w:rPr>
        <w:t>- Tuân thủ các quy chuẩn kỹ thuật quốc gia về môi trường.</w:t>
      </w:r>
    </w:p>
    <w:p w14:paraId="1216E113" w14:textId="77777777" w:rsidR="009C4258" w:rsidRPr="002239A9" w:rsidRDefault="009C4258" w:rsidP="009C4258">
      <w:r w:rsidRPr="002239A9">
        <w:t>- Chủ đầu tư xin cam kết các số liệu trong báo cáo hoàn toàn chính xác và chịu trách nhiệm về tính pháp lý của hồ sơ giấy tờ kèm theo báo cáo trước pháp luật.</w:t>
      </w:r>
    </w:p>
    <w:p w14:paraId="38D8BAAA" w14:textId="77777777" w:rsidR="00B13763" w:rsidRPr="002239A9" w:rsidRDefault="009C4258" w:rsidP="009C4258">
      <w:pPr>
        <w:ind w:left="5040" w:firstLine="720"/>
        <w:rPr>
          <w:rFonts w:eastAsiaTheme="majorEastAsia" w:cs="Times New Roman"/>
          <w:b/>
          <w:bCs/>
          <w:szCs w:val="28"/>
        </w:rPr>
      </w:pPr>
      <w:r w:rsidRPr="002239A9">
        <w:rPr>
          <w:rFonts w:cs="Times New Roman"/>
          <w:b/>
        </w:rPr>
        <w:t>CHỦ DỰ ÁN ĐẦU TƯ</w:t>
      </w:r>
    </w:p>
    <w:p w14:paraId="6D7DE78B" w14:textId="77777777" w:rsidR="008A3B32" w:rsidRPr="002239A9" w:rsidRDefault="008A3B32">
      <w:pPr>
        <w:rPr>
          <w:rFonts w:cs="Times New Roman"/>
        </w:rPr>
      </w:pPr>
    </w:p>
    <w:sectPr w:rsidR="008A3B32" w:rsidRPr="002239A9" w:rsidSect="00B13763">
      <w:pgSz w:w="12240" w:h="15840"/>
      <w:pgMar w:top="1138" w:right="1138" w:bottom="1138" w:left="1699"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Cordia New">
    <w:panose1 w:val="020B0304020202020204"/>
    <w:charset w:val="DE"/>
    <w:family w:val="roman"/>
    <w:notTrueType/>
    <w:pitch w:val="variable"/>
    <w:sig w:usb0="01000001" w:usb1="00000000" w:usb2="00000000" w:usb3="00000000" w:csb0="00010000" w:csb1="00000000"/>
  </w:font>
  <w:font w:name=".VnTime">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3E690B"/>
    <w:multiLevelType w:val="hybridMultilevel"/>
    <w:tmpl w:val="C2BAE4D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2C16C09"/>
    <w:multiLevelType w:val="hybridMultilevel"/>
    <w:tmpl w:val="DA847886"/>
    <w:lvl w:ilvl="0" w:tplc="04090009">
      <w:start w:val="1"/>
      <w:numFmt w:val="bullet"/>
      <w:lvlText w:val=""/>
      <w:lvlJc w:val="left"/>
      <w:pPr>
        <w:tabs>
          <w:tab w:val="num" w:pos="1429"/>
        </w:tabs>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
    <w:nsid w:val="2688730B"/>
    <w:multiLevelType w:val="hybridMultilevel"/>
    <w:tmpl w:val="B65A3C4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18B64F8"/>
    <w:multiLevelType w:val="hybridMultilevel"/>
    <w:tmpl w:val="B1EE9B42"/>
    <w:lvl w:ilvl="0" w:tplc="04090009">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3763"/>
    <w:rsid w:val="000256F0"/>
    <w:rsid w:val="00057D76"/>
    <w:rsid w:val="000634D0"/>
    <w:rsid w:val="000E5D73"/>
    <w:rsid w:val="00125089"/>
    <w:rsid w:val="001C3FDE"/>
    <w:rsid w:val="002239A9"/>
    <w:rsid w:val="00330AEE"/>
    <w:rsid w:val="00851F05"/>
    <w:rsid w:val="008A3B32"/>
    <w:rsid w:val="00972E04"/>
    <w:rsid w:val="0099669F"/>
    <w:rsid w:val="009A3EFD"/>
    <w:rsid w:val="009C4258"/>
    <w:rsid w:val="00AE2477"/>
    <w:rsid w:val="00B13763"/>
    <w:rsid w:val="00C154FA"/>
    <w:rsid w:val="00CA6804"/>
    <w:rsid w:val="00CB012B"/>
    <w:rsid w:val="00CF6A81"/>
    <w:rsid w:val="00D00B56"/>
    <w:rsid w:val="00D9443D"/>
    <w:rsid w:val="00D94570"/>
    <w:rsid w:val="00DA1B29"/>
    <w:rsid w:val="00E270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DDE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imes New Roman"/>
        <w:kern w:val="2"/>
        <w:lang w:val="en-US" w:eastAsia="en-US" w:bidi="ar-SA"/>
        <w14:ligatures w14:val="standardContextua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3763"/>
    <w:pPr>
      <w:widowControl w:val="0"/>
      <w:spacing w:before="120" w:after="120" w:line="320" w:lineRule="exact"/>
      <w:ind w:firstLine="562"/>
      <w:jc w:val="both"/>
    </w:pPr>
    <w:rPr>
      <w:rFonts w:ascii="Times New Roman" w:hAnsi="Times New Roman" w:cstheme="minorBidi"/>
      <w:kern w:val="0"/>
      <w:sz w:val="26"/>
      <w:szCs w:val="22"/>
      <w:lang w:val="vi-VN"/>
      <w14:ligatures w14:val="none"/>
    </w:rPr>
  </w:style>
  <w:style w:type="paragraph" w:styleId="Heading1">
    <w:name w:val="heading 1"/>
    <w:basedOn w:val="Normal"/>
    <w:next w:val="Normal"/>
    <w:link w:val="Heading1Char"/>
    <w:uiPriority w:val="9"/>
    <w:qFormat/>
    <w:rsid w:val="00B13763"/>
    <w:pPr>
      <w:keepNext/>
      <w:keepLines/>
      <w:ind w:firstLine="0"/>
      <w:jc w:val="center"/>
      <w:outlineLvl w:val="0"/>
    </w:pPr>
    <w:rPr>
      <w:rFonts w:eastAsiaTheme="majorEastAsia" w:cstheme="majorBidi"/>
      <w:b/>
      <w:szCs w:val="32"/>
    </w:rPr>
  </w:style>
  <w:style w:type="paragraph" w:styleId="Heading2">
    <w:name w:val="heading 2"/>
    <w:aliases w:val="Heading 2 Char Char Char,2 headline,h,h2,MVA2,Heading 2-A,Appendix 1- Titre 2,H2 Char,UNDERRUBRIK 1-2 Char,h2 main heading Char,B Sub/Bold Char,B Sub/Bold1 Char,B Sub/Bold2 Char,B Sub/Bold11 Char,h2 main heading1 Char,h2 main heading2 Char,H2"/>
    <w:basedOn w:val="Normal"/>
    <w:next w:val="Normal"/>
    <w:link w:val="Heading2Char"/>
    <w:unhideWhenUsed/>
    <w:qFormat/>
    <w:rsid w:val="00B13763"/>
    <w:pPr>
      <w:ind w:firstLine="0"/>
      <w:outlineLvl w:val="1"/>
    </w:pPr>
    <w:rPr>
      <w:rFonts w:eastAsiaTheme="majorEastAsia" w:cstheme="majorBidi"/>
      <w:b/>
      <w:bCs/>
      <w:color w:val="000000" w:themeColor="text1"/>
      <w:szCs w:val="26"/>
    </w:rPr>
  </w:style>
  <w:style w:type="paragraph" w:styleId="Heading3">
    <w:name w:val="heading 3"/>
    <w:aliases w:val="Heading 3 Char Char Char Char Char,Heading 3 Char Char Char Char,Wroclaw3,Appendix 1- Titre 3,H3,Title2,H31,H32,H33,H34,H35,título 3,h:3,h3,H3-Heading 3,l3.3,l3,list 3,list3,subhead,Heading No. L3,Heading31,Heading32,Heading311,Heading33,TOC4"/>
    <w:basedOn w:val="Normal"/>
    <w:next w:val="Normal"/>
    <w:link w:val="Heading3Char"/>
    <w:unhideWhenUsed/>
    <w:qFormat/>
    <w:rsid w:val="009C4258"/>
    <w:pPr>
      <w:ind w:firstLine="0"/>
      <w:outlineLvl w:val="2"/>
    </w:pPr>
    <w:rPr>
      <w:rFonts w:eastAsiaTheme="majorEastAsia" w:cstheme="majorBidi"/>
      <w:b/>
      <w:bCs/>
    </w:rPr>
  </w:style>
  <w:style w:type="paragraph" w:styleId="Heading4">
    <w:name w:val="heading 4"/>
    <w:aliases w:val="heading4,Heading4,Heading41,Heading42,Heading411,Heading43,Heading412,Heading No. L4,H4-Heading 4,h4,l4,44,Heading44,Heading413,Heading421,Heading4111,Heading431,Heading4121,Heading No. L41,41,H4-Heading 41,h41,l41,heading41,441,Heading45,42,E"/>
    <w:basedOn w:val="Normal"/>
    <w:next w:val="Normal"/>
    <w:link w:val="Heading4Char"/>
    <w:unhideWhenUsed/>
    <w:qFormat/>
    <w:rsid w:val="00B13763"/>
    <w:pPr>
      <w:ind w:firstLine="0"/>
      <w:outlineLvl w:val="3"/>
    </w:pPr>
    <w:rPr>
      <w:rFonts w:asciiTheme="majorHAnsi" w:eastAsiaTheme="majorEastAsia" w:hAnsiTheme="majorHAnsi" w:cstheme="majorBidi"/>
      <w:b/>
      <w:bCs/>
      <w:i/>
      <w:iCs/>
    </w:rPr>
  </w:style>
  <w:style w:type="paragraph" w:styleId="Heading9">
    <w:name w:val="heading 9"/>
    <w:basedOn w:val="Normal"/>
    <w:next w:val="Normal"/>
    <w:link w:val="Heading9Char"/>
    <w:uiPriority w:val="9"/>
    <w:semiHidden/>
    <w:unhideWhenUsed/>
    <w:qFormat/>
    <w:rsid w:val="00CA6804"/>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eading 2 Char Char Char Char,2 headline Char,h Char,h2 Char,MVA2 Char,Heading 2-A Char,Appendix 1- Titre 2 Char,H2 Char Char,UNDERRUBRIK 1-2 Char Char,h2 main heading Char Char,B Sub/Bold Char Char,B Sub/Bold1 Char Char,H2 Char1"/>
    <w:basedOn w:val="DefaultParagraphFont"/>
    <w:link w:val="Heading2"/>
    <w:rsid w:val="00B13763"/>
    <w:rPr>
      <w:rFonts w:ascii="Times New Roman" w:eastAsiaTheme="majorEastAsia" w:hAnsi="Times New Roman" w:cstheme="majorBidi"/>
      <w:b/>
      <w:bCs/>
      <w:color w:val="000000" w:themeColor="text1"/>
      <w:kern w:val="0"/>
      <w:sz w:val="26"/>
      <w:szCs w:val="26"/>
      <w:lang w:val="vi-VN"/>
      <w14:ligatures w14:val="none"/>
    </w:rPr>
  </w:style>
  <w:style w:type="character" w:customStyle="1" w:styleId="Heading3Char">
    <w:name w:val="Heading 3 Char"/>
    <w:aliases w:val="Heading 3 Char Char Char Char Char Char,Heading 3 Char Char Char Char Char1,Wroclaw3 Char,Appendix 1- Titre 3 Char,H3 Char,Title2 Char,H31 Char,H32 Char,H33 Char,H34 Char,H35 Char,título 3 Char,h:3 Char,h3 Char,H3-Heading 3 Char,l3.3 Char"/>
    <w:basedOn w:val="DefaultParagraphFont"/>
    <w:link w:val="Heading3"/>
    <w:rsid w:val="009C4258"/>
    <w:rPr>
      <w:rFonts w:ascii="Times New Roman" w:eastAsiaTheme="majorEastAsia" w:hAnsi="Times New Roman" w:cstheme="majorBidi"/>
      <w:b/>
      <w:bCs/>
      <w:kern w:val="0"/>
      <w:sz w:val="26"/>
      <w:szCs w:val="22"/>
      <w:lang w:val="vi-VN"/>
      <w14:ligatures w14:val="none"/>
    </w:rPr>
  </w:style>
  <w:style w:type="character" w:customStyle="1" w:styleId="Heading4Char">
    <w:name w:val="Heading 4 Char"/>
    <w:aliases w:val="heading4 Char,Heading4 Char,Heading41 Char,Heading42 Char,Heading411 Char,Heading43 Char,Heading412 Char,Heading No. L4 Char,H4-Heading 4 Char,h4 Char,l4 Char,44 Char,Heading44 Char,Heading413 Char,Heading421 Char,Heading4111 Char,41 Char"/>
    <w:basedOn w:val="DefaultParagraphFont"/>
    <w:link w:val="Heading4"/>
    <w:rsid w:val="00B13763"/>
    <w:rPr>
      <w:rFonts w:asciiTheme="majorHAnsi" w:eastAsiaTheme="majorEastAsia" w:hAnsiTheme="majorHAnsi" w:cstheme="majorBidi"/>
      <w:b/>
      <w:bCs/>
      <w:i/>
      <w:iCs/>
      <w:kern w:val="0"/>
      <w:sz w:val="26"/>
      <w:szCs w:val="22"/>
      <w:lang w:val="vi-VN"/>
      <w14:ligatures w14:val="none"/>
    </w:rPr>
  </w:style>
  <w:style w:type="paragraph" w:styleId="Caption">
    <w:name w:val="caption"/>
    <w:aliases w:val="ten bang,hình,Caption Char Char Char Char1,Caption Char Char Char Char Char Char1,Caption Char Char Char Char Char Char Char Char1,Caption Char Char Char Char,Caption Char Char Char Char Char Char,TABL,bang - tai,Bảng,Bảng 3.,Char,Char6 Char,HBP"/>
    <w:basedOn w:val="Normal"/>
    <w:next w:val="Normal"/>
    <w:link w:val="CaptionChar"/>
    <w:autoRedefine/>
    <w:uiPriority w:val="35"/>
    <w:unhideWhenUsed/>
    <w:qFormat/>
    <w:rsid w:val="00B13763"/>
    <w:pPr>
      <w:tabs>
        <w:tab w:val="left" w:pos="3313"/>
        <w:tab w:val="center" w:pos="4534"/>
      </w:tabs>
      <w:ind w:firstLine="0"/>
      <w:jc w:val="center"/>
    </w:pPr>
    <w:rPr>
      <w:rFonts w:cs="Times New Roman"/>
      <w:b/>
      <w:bCs/>
      <w:color w:val="000000" w:themeColor="text1"/>
      <w:szCs w:val="26"/>
    </w:rPr>
  </w:style>
  <w:style w:type="character" w:customStyle="1" w:styleId="CaptionChar">
    <w:name w:val="Caption Char"/>
    <w:aliases w:val="ten bang Char,hình Char,Caption Char Char Char Char1 Char,Caption Char Char Char Char Char Char1 Char,Caption Char Char Char Char Char Char Char Char1 Char,Caption Char Char Char Char Char,Caption Char Char Char Char Char Char Char,HBP Char"/>
    <w:link w:val="Caption"/>
    <w:uiPriority w:val="35"/>
    <w:qFormat/>
    <w:rsid w:val="00B13763"/>
    <w:rPr>
      <w:rFonts w:ascii="Times New Roman" w:hAnsi="Times New Roman"/>
      <w:b/>
      <w:bCs/>
      <w:color w:val="000000" w:themeColor="text1"/>
      <w:kern w:val="0"/>
      <w:sz w:val="26"/>
      <w:szCs w:val="26"/>
      <w:lang w:val="vi-VN"/>
      <w14:ligatures w14:val="none"/>
    </w:rPr>
  </w:style>
  <w:style w:type="paragraph" w:styleId="ListParagraph">
    <w:name w:val="List Paragraph"/>
    <w:aliases w:val="H1,Gach -,Nội dung,tieu de phu 1,Cấp 2. In thường đậm,List Paragraph1,Picture,목록 단락 in use,Sub-heading,Normal 2,List Paragraph (numbered (a)),References,List_Paragraph,Multilevel para_II,Citation List,Resume Title,ANNEX,List Paragraph2,1L"/>
    <w:basedOn w:val="Normal"/>
    <w:link w:val="ListParagraphChar"/>
    <w:uiPriority w:val="34"/>
    <w:qFormat/>
    <w:rsid w:val="00B13763"/>
    <w:pPr>
      <w:ind w:left="720"/>
      <w:contextualSpacing/>
    </w:pPr>
  </w:style>
  <w:style w:type="character" w:customStyle="1" w:styleId="ListParagraphChar">
    <w:name w:val="List Paragraph Char"/>
    <w:aliases w:val="H1 Char,Gach - Char,Nội dung Char,tieu de phu 1 Char,Cấp 2. In thường đậm Char,List Paragraph1 Char,Picture Char,목록 단락 in use Char,Sub-heading Char,Normal 2 Char,List Paragraph (numbered (a)) Char,References Char,List_Paragraph Char"/>
    <w:link w:val="ListParagraph"/>
    <w:uiPriority w:val="34"/>
    <w:qFormat/>
    <w:locked/>
    <w:rsid w:val="00B13763"/>
    <w:rPr>
      <w:rFonts w:ascii="Times New Roman" w:hAnsi="Times New Roman" w:cstheme="minorBidi"/>
      <w:kern w:val="0"/>
      <w:sz w:val="26"/>
      <w:szCs w:val="22"/>
      <w:lang w:val="vi-VN"/>
      <w14:ligatures w14:val="none"/>
    </w:rPr>
  </w:style>
  <w:style w:type="character" w:customStyle="1" w:styleId="1normalChar">
    <w:name w:val="1normal Char"/>
    <w:aliases w:val="1.1.1. Mục tiêu của dự án Char,Heading 3-Muc I Char,Heading 3 Char Char Char,a.b.c Char,1.1.2 Char,Danhmuc bang bieu Char Char,Danhmuc bang bieu Char,level 1 Char"/>
    <w:link w:val="1normal"/>
    <w:locked/>
    <w:rsid w:val="00B13763"/>
    <w:rPr>
      <w:rFonts w:ascii="Times New Roman" w:hAnsi="Times New Roman"/>
      <w:sz w:val="26"/>
      <w:lang w:eastAsia="vi-VN"/>
    </w:rPr>
  </w:style>
  <w:style w:type="paragraph" w:customStyle="1" w:styleId="1normal">
    <w:name w:val="1normal"/>
    <w:basedOn w:val="Normal"/>
    <w:next w:val="Normal"/>
    <w:link w:val="1normalChar"/>
    <w:qFormat/>
    <w:rsid w:val="00B13763"/>
    <w:pPr>
      <w:tabs>
        <w:tab w:val="left" w:pos="567"/>
        <w:tab w:val="left" w:pos="720"/>
      </w:tabs>
      <w:adjustRightInd w:val="0"/>
    </w:pPr>
    <w:rPr>
      <w:rFonts w:cs="Times New Roman"/>
      <w:kern w:val="2"/>
      <w:szCs w:val="20"/>
      <w:lang w:val="en-US" w:eastAsia="vi-VN"/>
      <w14:ligatures w14:val="standardContextual"/>
    </w:rPr>
  </w:style>
  <w:style w:type="character" w:customStyle="1" w:styleId="NormalChar">
    <w:name w:val="..Normal Char"/>
    <w:link w:val="Normal0"/>
    <w:locked/>
    <w:rsid w:val="00B13763"/>
    <w:rPr>
      <w:rFonts w:ascii="Times New Roman" w:hAnsi="Times New Roman"/>
      <w:sz w:val="26"/>
      <w:szCs w:val="24"/>
      <w:lang w:val="x-none" w:eastAsia="x-none"/>
    </w:rPr>
  </w:style>
  <w:style w:type="paragraph" w:customStyle="1" w:styleId="Normal0">
    <w:name w:val="..Normal"/>
    <w:basedOn w:val="Normal"/>
    <w:link w:val="NormalChar"/>
    <w:qFormat/>
    <w:rsid w:val="00B13763"/>
    <w:rPr>
      <w:rFonts w:cs="Times New Roman"/>
      <w:kern w:val="2"/>
      <w:szCs w:val="24"/>
      <w:lang w:val="x-none" w:eastAsia="x-none"/>
      <w14:ligatures w14:val="standardContextual"/>
    </w:rPr>
  </w:style>
  <w:style w:type="character" w:customStyle="1" w:styleId="Heading1Char">
    <w:name w:val="Heading 1 Char"/>
    <w:basedOn w:val="DefaultParagraphFont"/>
    <w:link w:val="Heading1"/>
    <w:uiPriority w:val="9"/>
    <w:rsid w:val="00B13763"/>
    <w:rPr>
      <w:rFonts w:ascii="Times New Roman" w:eastAsiaTheme="majorEastAsia" w:hAnsi="Times New Roman" w:cstheme="majorBidi"/>
      <w:b/>
      <w:kern w:val="0"/>
      <w:sz w:val="26"/>
      <w:szCs w:val="32"/>
      <w:lang w:val="vi-VN"/>
      <w14:ligatures w14:val="none"/>
    </w:rPr>
  </w:style>
  <w:style w:type="paragraph" w:customStyle="1" w:styleId="Ngun">
    <w:name w:val="Nguồn"/>
    <w:basedOn w:val="Normal"/>
    <w:qFormat/>
    <w:rsid w:val="00B13763"/>
    <w:pPr>
      <w:spacing w:before="0" w:after="0"/>
      <w:ind w:firstLine="0"/>
      <w:jc w:val="right"/>
    </w:pPr>
    <w:rPr>
      <w:i/>
      <w:sz w:val="24"/>
      <w:lang w:val="en-SG"/>
    </w:rPr>
  </w:style>
  <w:style w:type="character" w:customStyle="1" w:styleId="Heading9Char">
    <w:name w:val="Heading 9 Char"/>
    <w:basedOn w:val="DefaultParagraphFont"/>
    <w:link w:val="Heading9"/>
    <w:uiPriority w:val="9"/>
    <w:rsid w:val="00CA6804"/>
    <w:rPr>
      <w:rFonts w:asciiTheme="majorHAnsi" w:eastAsiaTheme="majorEastAsia" w:hAnsiTheme="majorHAnsi" w:cstheme="majorBidi"/>
      <w:i/>
      <w:iCs/>
      <w:color w:val="272727" w:themeColor="text1" w:themeTint="D8"/>
      <w:kern w:val="0"/>
      <w:sz w:val="21"/>
      <w:szCs w:val="21"/>
      <w:lang w:val="vi-VN"/>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imes New Roman"/>
        <w:kern w:val="2"/>
        <w:lang w:val="en-US" w:eastAsia="en-US" w:bidi="ar-SA"/>
        <w14:ligatures w14:val="standardContextua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3763"/>
    <w:pPr>
      <w:widowControl w:val="0"/>
      <w:spacing w:before="120" w:after="120" w:line="320" w:lineRule="exact"/>
      <w:ind w:firstLine="562"/>
      <w:jc w:val="both"/>
    </w:pPr>
    <w:rPr>
      <w:rFonts w:ascii="Times New Roman" w:hAnsi="Times New Roman" w:cstheme="minorBidi"/>
      <w:kern w:val="0"/>
      <w:sz w:val="26"/>
      <w:szCs w:val="22"/>
      <w:lang w:val="vi-VN"/>
      <w14:ligatures w14:val="none"/>
    </w:rPr>
  </w:style>
  <w:style w:type="paragraph" w:styleId="Heading1">
    <w:name w:val="heading 1"/>
    <w:basedOn w:val="Normal"/>
    <w:next w:val="Normal"/>
    <w:link w:val="Heading1Char"/>
    <w:uiPriority w:val="9"/>
    <w:qFormat/>
    <w:rsid w:val="00B13763"/>
    <w:pPr>
      <w:keepNext/>
      <w:keepLines/>
      <w:ind w:firstLine="0"/>
      <w:jc w:val="center"/>
      <w:outlineLvl w:val="0"/>
    </w:pPr>
    <w:rPr>
      <w:rFonts w:eastAsiaTheme="majorEastAsia" w:cstheme="majorBidi"/>
      <w:b/>
      <w:szCs w:val="32"/>
    </w:rPr>
  </w:style>
  <w:style w:type="paragraph" w:styleId="Heading2">
    <w:name w:val="heading 2"/>
    <w:aliases w:val="Heading 2 Char Char Char,2 headline,h,h2,MVA2,Heading 2-A,Appendix 1- Titre 2,H2 Char,UNDERRUBRIK 1-2 Char,h2 main heading Char,B Sub/Bold Char,B Sub/Bold1 Char,B Sub/Bold2 Char,B Sub/Bold11 Char,h2 main heading1 Char,h2 main heading2 Char,H2"/>
    <w:basedOn w:val="Normal"/>
    <w:next w:val="Normal"/>
    <w:link w:val="Heading2Char"/>
    <w:unhideWhenUsed/>
    <w:qFormat/>
    <w:rsid w:val="00B13763"/>
    <w:pPr>
      <w:ind w:firstLine="0"/>
      <w:outlineLvl w:val="1"/>
    </w:pPr>
    <w:rPr>
      <w:rFonts w:eastAsiaTheme="majorEastAsia" w:cstheme="majorBidi"/>
      <w:b/>
      <w:bCs/>
      <w:color w:val="000000" w:themeColor="text1"/>
      <w:szCs w:val="26"/>
    </w:rPr>
  </w:style>
  <w:style w:type="paragraph" w:styleId="Heading3">
    <w:name w:val="heading 3"/>
    <w:aliases w:val="Heading 3 Char Char Char Char Char,Heading 3 Char Char Char Char,Wroclaw3,Appendix 1- Titre 3,H3,Title2,H31,H32,H33,H34,H35,título 3,h:3,h3,H3-Heading 3,l3.3,l3,list 3,list3,subhead,Heading No. L3,Heading31,Heading32,Heading311,Heading33,TOC4"/>
    <w:basedOn w:val="Normal"/>
    <w:next w:val="Normal"/>
    <w:link w:val="Heading3Char"/>
    <w:unhideWhenUsed/>
    <w:qFormat/>
    <w:rsid w:val="009C4258"/>
    <w:pPr>
      <w:ind w:firstLine="0"/>
      <w:outlineLvl w:val="2"/>
    </w:pPr>
    <w:rPr>
      <w:rFonts w:eastAsiaTheme="majorEastAsia" w:cstheme="majorBidi"/>
      <w:b/>
      <w:bCs/>
    </w:rPr>
  </w:style>
  <w:style w:type="paragraph" w:styleId="Heading4">
    <w:name w:val="heading 4"/>
    <w:aliases w:val="heading4,Heading4,Heading41,Heading42,Heading411,Heading43,Heading412,Heading No. L4,H4-Heading 4,h4,l4,44,Heading44,Heading413,Heading421,Heading4111,Heading431,Heading4121,Heading No. L41,41,H4-Heading 41,h41,l41,heading41,441,Heading45,42,E"/>
    <w:basedOn w:val="Normal"/>
    <w:next w:val="Normal"/>
    <w:link w:val="Heading4Char"/>
    <w:unhideWhenUsed/>
    <w:qFormat/>
    <w:rsid w:val="00B13763"/>
    <w:pPr>
      <w:ind w:firstLine="0"/>
      <w:outlineLvl w:val="3"/>
    </w:pPr>
    <w:rPr>
      <w:rFonts w:asciiTheme="majorHAnsi" w:eastAsiaTheme="majorEastAsia" w:hAnsiTheme="majorHAnsi" w:cstheme="majorBidi"/>
      <w:b/>
      <w:bCs/>
      <w:i/>
      <w:iCs/>
    </w:rPr>
  </w:style>
  <w:style w:type="paragraph" w:styleId="Heading9">
    <w:name w:val="heading 9"/>
    <w:basedOn w:val="Normal"/>
    <w:next w:val="Normal"/>
    <w:link w:val="Heading9Char"/>
    <w:uiPriority w:val="9"/>
    <w:semiHidden/>
    <w:unhideWhenUsed/>
    <w:qFormat/>
    <w:rsid w:val="00CA6804"/>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eading 2 Char Char Char Char,2 headline Char,h Char,h2 Char,MVA2 Char,Heading 2-A Char,Appendix 1- Titre 2 Char,H2 Char Char,UNDERRUBRIK 1-2 Char Char,h2 main heading Char Char,B Sub/Bold Char Char,B Sub/Bold1 Char Char,H2 Char1"/>
    <w:basedOn w:val="DefaultParagraphFont"/>
    <w:link w:val="Heading2"/>
    <w:rsid w:val="00B13763"/>
    <w:rPr>
      <w:rFonts w:ascii="Times New Roman" w:eastAsiaTheme="majorEastAsia" w:hAnsi="Times New Roman" w:cstheme="majorBidi"/>
      <w:b/>
      <w:bCs/>
      <w:color w:val="000000" w:themeColor="text1"/>
      <w:kern w:val="0"/>
      <w:sz w:val="26"/>
      <w:szCs w:val="26"/>
      <w:lang w:val="vi-VN"/>
      <w14:ligatures w14:val="none"/>
    </w:rPr>
  </w:style>
  <w:style w:type="character" w:customStyle="1" w:styleId="Heading3Char">
    <w:name w:val="Heading 3 Char"/>
    <w:aliases w:val="Heading 3 Char Char Char Char Char Char,Heading 3 Char Char Char Char Char1,Wroclaw3 Char,Appendix 1- Titre 3 Char,H3 Char,Title2 Char,H31 Char,H32 Char,H33 Char,H34 Char,H35 Char,título 3 Char,h:3 Char,h3 Char,H3-Heading 3 Char,l3.3 Char"/>
    <w:basedOn w:val="DefaultParagraphFont"/>
    <w:link w:val="Heading3"/>
    <w:rsid w:val="009C4258"/>
    <w:rPr>
      <w:rFonts w:ascii="Times New Roman" w:eastAsiaTheme="majorEastAsia" w:hAnsi="Times New Roman" w:cstheme="majorBidi"/>
      <w:b/>
      <w:bCs/>
      <w:kern w:val="0"/>
      <w:sz w:val="26"/>
      <w:szCs w:val="22"/>
      <w:lang w:val="vi-VN"/>
      <w14:ligatures w14:val="none"/>
    </w:rPr>
  </w:style>
  <w:style w:type="character" w:customStyle="1" w:styleId="Heading4Char">
    <w:name w:val="Heading 4 Char"/>
    <w:aliases w:val="heading4 Char,Heading4 Char,Heading41 Char,Heading42 Char,Heading411 Char,Heading43 Char,Heading412 Char,Heading No. L4 Char,H4-Heading 4 Char,h4 Char,l4 Char,44 Char,Heading44 Char,Heading413 Char,Heading421 Char,Heading4111 Char,41 Char"/>
    <w:basedOn w:val="DefaultParagraphFont"/>
    <w:link w:val="Heading4"/>
    <w:rsid w:val="00B13763"/>
    <w:rPr>
      <w:rFonts w:asciiTheme="majorHAnsi" w:eastAsiaTheme="majorEastAsia" w:hAnsiTheme="majorHAnsi" w:cstheme="majorBidi"/>
      <w:b/>
      <w:bCs/>
      <w:i/>
      <w:iCs/>
      <w:kern w:val="0"/>
      <w:sz w:val="26"/>
      <w:szCs w:val="22"/>
      <w:lang w:val="vi-VN"/>
      <w14:ligatures w14:val="none"/>
    </w:rPr>
  </w:style>
  <w:style w:type="paragraph" w:styleId="Caption">
    <w:name w:val="caption"/>
    <w:aliases w:val="ten bang,hình,Caption Char Char Char Char1,Caption Char Char Char Char Char Char1,Caption Char Char Char Char Char Char Char Char1,Caption Char Char Char Char,Caption Char Char Char Char Char Char,TABL,bang - tai,Bảng,Bảng 3.,Char,Char6 Char,HBP"/>
    <w:basedOn w:val="Normal"/>
    <w:next w:val="Normal"/>
    <w:link w:val="CaptionChar"/>
    <w:autoRedefine/>
    <w:uiPriority w:val="35"/>
    <w:unhideWhenUsed/>
    <w:qFormat/>
    <w:rsid w:val="00B13763"/>
    <w:pPr>
      <w:tabs>
        <w:tab w:val="left" w:pos="3313"/>
        <w:tab w:val="center" w:pos="4534"/>
      </w:tabs>
      <w:ind w:firstLine="0"/>
      <w:jc w:val="center"/>
    </w:pPr>
    <w:rPr>
      <w:rFonts w:cs="Times New Roman"/>
      <w:b/>
      <w:bCs/>
      <w:color w:val="000000" w:themeColor="text1"/>
      <w:szCs w:val="26"/>
    </w:rPr>
  </w:style>
  <w:style w:type="character" w:customStyle="1" w:styleId="CaptionChar">
    <w:name w:val="Caption Char"/>
    <w:aliases w:val="ten bang Char,hình Char,Caption Char Char Char Char1 Char,Caption Char Char Char Char Char Char1 Char,Caption Char Char Char Char Char Char Char Char1 Char,Caption Char Char Char Char Char,Caption Char Char Char Char Char Char Char,HBP Char"/>
    <w:link w:val="Caption"/>
    <w:uiPriority w:val="35"/>
    <w:qFormat/>
    <w:rsid w:val="00B13763"/>
    <w:rPr>
      <w:rFonts w:ascii="Times New Roman" w:hAnsi="Times New Roman"/>
      <w:b/>
      <w:bCs/>
      <w:color w:val="000000" w:themeColor="text1"/>
      <w:kern w:val="0"/>
      <w:sz w:val="26"/>
      <w:szCs w:val="26"/>
      <w:lang w:val="vi-VN"/>
      <w14:ligatures w14:val="none"/>
    </w:rPr>
  </w:style>
  <w:style w:type="paragraph" w:styleId="ListParagraph">
    <w:name w:val="List Paragraph"/>
    <w:aliases w:val="H1,Gach -,Nội dung,tieu de phu 1,Cấp 2. In thường đậm,List Paragraph1,Picture,목록 단락 in use,Sub-heading,Normal 2,List Paragraph (numbered (a)),References,List_Paragraph,Multilevel para_II,Citation List,Resume Title,ANNEX,List Paragraph2,1L"/>
    <w:basedOn w:val="Normal"/>
    <w:link w:val="ListParagraphChar"/>
    <w:uiPriority w:val="34"/>
    <w:qFormat/>
    <w:rsid w:val="00B13763"/>
    <w:pPr>
      <w:ind w:left="720"/>
      <w:contextualSpacing/>
    </w:pPr>
  </w:style>
  <w:style w:type="character" w:customStyle="1" w:styleId="ListParagraphChar">
    <w:name w:val="List Paragraph Char"/>
    <w:aliases w:val="H1 Char,Gach - Char,Nội dung Char,tieu de phu 1 Char,Cấp 2. In thường đậm Char,List Paragraph1 Char,Picture Char,목록 단락 in use Char,Sub-heading Char,Normal 2 Char,List Paragraph (numbered (a)) Char,References Char,List_Paragraph Char"/>
    <w:link w:val="ListParagraph"/>
    <w:uiPriority w:val="34"/>
    <w:qFormat/>
    <w:locked/>
    <w:rsid w:val="00B13763"/>
    <w:rPr>
      <w:rFonts w:ascii="Times New Roman" w:hAnsi="Times New Roman" w:cstheme="minorBidi"/>
      <w:kern w:val="0"/>
      <w:sz w:val="26"/>
      <w:szCs w:val="22"/>
      <w:lang w:val="vi-VN"/>
      <w14:ligatures w14:val="none"/>
    </w:rPr>
  </w:style>
  <w:style w:type="character" w:customStyle="1" w:styleId="1normalChar">
    <w:name w:val="1normal Char"/>
    <w:aliases w:val="1.1.1. Mục tiêu của dự án Char,Heading 3-Muc I Char,Heading 3 Char Char Char,a.b.c Char,1.1.2 Char,Danhmuc bang bieu Char Char,Danhmuc bang bieu Char,level 1 Char"/>
    <w:link w:val="1normal"/>
    <w:locked/>
    <w:rsid w:val="00B13763"/>
    <w:rPr>
      <w:rFonts w:ascii="Times New Roman" w:hAnsi="Times New Roman"/>
      <w:sz w:val="26"/>
      <w:lang w:eastAsia="vi-VN"/>
    </w:rPr>
  </w:style>
  <w:style w:type="paragraph" w:customStyle="1" w:styleId="1normal">
    <w:name w:val="1normal"/>
    <w:basedOn w:val="Normal"/>
    <w:next w:val="Normal"/>
    <w:link w:val="1normalChar"/>
    <w:qFormat/>
    <w:rsid w:val="00B13763"/>
    <w:pPr>
      <w:tabs>
        <w:tab w:val="left" w:pos="567"/>
        <w:tab w:val="left" w:pos="720"/>
      </w:tabs>
      <w:adjustRightInd w:val="0"/>
    </w:pPr>
    <w:rPr>
      <w:rFonts w:cs="Times New Roman"/>
      <w:kern w:val="2"/>
      <w:szCs w:val="20"/>
      <w:lang w:val="en-US" w:eastAsia="vi-VN"/>
      <w14:ligatures w14:val="standardContextual"/>
    </w:rPr>
  </w:style>
  <w:style w:type="character" w:customStyle="1" w:styleId="NormalChar">
    <w:name w:val="..Normal Char"/>
    <w:link w:val="Normal0"/>
    <w:locked/>
    <w:rsid w:val="00B13763"/>
    <w:rPr>
      <w:rFonts w:ascii="Times New Roman" w:hAnsi="Times New Roman"/>
      <w:sz w:val="26"/>
      <w:szCs w:val="24"/>
      <w:lang w:val="x-none" w:eastAsia="x-none"/>
    </w:rPr>
  </w:style>
  <w:style w:type="paragraph" w:customStyle="1" w:styleId="Normal0">
    <w:name w:val="..Normal"/>
    <w:basedOn w:val="Normal"/>
    <w:link w:val="NormalChar"/>
    <w:qFormat/>
    <w:rsid w:val="00B13763"/>
    <w:rPr>
      <w:rFonts w:cs="Times New Roman"/>
      <w:kern w:val="2"/>
      <w:szCs w:val="24"/>
      <w:lang w:val="x-none" w:eastAsia="x-none"/>
      <w14:ligatures w14:val="standardContextual"/>
    </w:rPr>
  </w:style>
  <w:style w:type="character" w:customStyle="1" w:styleId="Heading1Char">
    <w:name w:val="Heading 1 Char"/>
    <w:basedOn w:val="DefaultParagraphFont"/>
    <w:link w:val="Heading1"/>
    <w:uiPriority w:val="9"/>
    <w:rsid w:val="00B13763"/>
    <w:rPr>
      <w:rFonts w:ascii="Times New Roman" w:eastAsiaTheme="majorEastAsia" w:hAnsi="Times New Roman" w:cstheme="majorBidi"/>
      <w:b/>
      <w:kern w:val="0"/>
      <w:sz w:val="26"/>
      <w:szCs w:val="32"/>
      <w:lang w:val="vi-VN"/>
      <w14:ligatures w14:val="none"/>
    </w:rPr>
  </w:style>
  <w:style w:type="paragraph" w:customStyle="1" w:styleId="Ngun">
    <w:name w:val="Nguồn"/>
    <w:basedOn w:val="Normal"/>
    <w:qFormat/>
    <w:rsid w:val="00B13763"/>
    <w:pPr>
      <w:spacing w:before="0" w:after="0"/>
      <w:ind w:firstLine="0"/>
      <w:jc w:val="right"/>
    </w:pPr>
    <w:rPr>
      <w:i/>
      <w:sz w:val="24"/>
      <w:lang w:val="en-SG"/>
    </w:rPr>
  </w:style>
  <w:style w:type="character" w:customStyle="1" w:styleId="Heading9Char">
    <w:name w:val="Heading 9 Char"/>
    <w:basedOn w:val="DefaultParagraphFont"/>
    <w:link w:val="Heading9"/>
    <w:uiPriority w:val="9"/>
    <w:rsid w:val="00CA6804"/>
    <w:rPr>
      <w:rFonts w:asciiTheme="majorHAnsi" w:eastAsiaTheme="majorEastAsia" w:hAnsiTheme="majorHAnsi" w:cstheme="majorBidi"/>
      <w:i/>
      <w:iCs/>
      <w:color w:val="272727" w:themeColor="text1" w:themeTint="D8"/>
      <w:kern w:val="0"/>
      <w:sz w:val="21"/>
      <w:szCs w:val="21"/>
      <w:lang w:val="vi-V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5528E7-E2F6-407F-BFE9-6396CAF59DB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51AEF09-7508-4013-9A31-13AA82CC3C02}">
  <ds:schemaRefs>
    <ds:schemaRef ds:uri="http://schemas.microsoft.com/sharepoint/v3/contenttype/forms"/>
  </ds:schemaRefs>
</ds:datastoreItem>
</file>

<file path=customXml/itemProps3.xml><?xml version="1.0" encoding="utf-8"?>
<ds:datastoreItem xmlns:ds="http://schemas.openxmlformats.org/officeDocument/2006/customXml" ds:itemID="{D34421BD-56F4-48CF-8524-A4B9005452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06B93EBB-739A-4220-9AAA-C84FA41E7D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4369</Words>
  <Characters>24908</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Admin</cp:lastModifiedBy>
  <cp:revision>2</cp:revision>
  <dcterms:created xsi:type="dcterms:W3CDTF">2025-07-31T07:50:00Z</dcterms:created>
  <dcterms:modified xsi:type="dcterms:W3CDTF">2025-07-31T07:50:00Z</dcterms:modified>
</cp:coreProperties>
</file>